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12C" w:rsidRDefault="00DF612C">
      <w:pPr>
        <w:pStyle w:val="Zkladntext"/>
        <w:ind w:left="0"/>
        <w:rPr>
          <w:sz w:val="20"/>
        </w:rPr>
      </w:pPr>
      <w:bookmarkStart w:id="0" w:name="_GoBack"/>
      <w:bookmarkEnd w:id="0"/>
    </w:p>
    <w:p w:rsidR="00DF612C" w:rsidRDefault="00DF612C">
      <w:pPr>
        <w:pStyle w:val="Zkladntext"/>
        <w:ind w:left="0"/>
        <w:rPr>
          <w:sz w:val="20"/>
        </w:rPr>
      </w:pPr>
    </w:p>
    <w:p w:rsidR="00DF612C" w:rsidRDefault="00DF612C">
      <w:pPr>
        <w:pStyle w:val="Zkladntext"/>
        <w:ind w:left="0"/>
        <w:rPr>
          <w:sz w:val="20"/>
        </w:rPr>
      </w:pPr>
    </w:p>
    <w:p w:rsidR="00DF612C" w:rsidRDefault="00DF612C">
      <w:pPr>
        <w:pStyle w:val="Zkladntext"/>
        <w:ind w:left="0"/>
        <w:rPr>
          <w:sz w:val="20"/>
        </w:rPr>
      </w:pPr>
    </w:p>
    <w:p w:rsidR="00DF612C" w:rsidRDefault="00DF612C">
      <w:pPr>
        <w:pStyle w:val="Zkladntext"/>
        <w:ind w:left="0"/>
        <w:rPr>
          <w:sz w:val="20"/>
        </w:rPr>
      </w:pPr>
    </w:p>
    <w:p w:rsidR="00DF612C" w:rsidRDefault="00DF612C">
      <w:pPr>
        <w:pStyle w:val="Zkladntext"/>
        <w:spacing w:after="1"/>
        <w:ind w:left="0"/>
        <w:rPr>
          <w:sz w:val="11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5"/>
        <w:gridCol w:w="4962"/>
      </w:tblGrid>
      <w:tr w:rsidR="00DF612C">
        <w:trPr>
          <w:trHeight w:val="551"/>
        </w:trPr>
        <w:tc>
          <w:tcPr>
            <w:tcW w:w="9427" w:type="dxa"/>
            <w:gridSpan w:val="2"/>
          </w:tcPr>
          <w:p w:rsidR="00DF612C" w:rsidRPr="00EB102C" w:rsidRDefault="008C1EEE" w:rsidP="00EB102C">
            <w:pPr>
              <w:pStyle w:val="TableParagraph"/>
              <w:spacing w:before="0" w:line="268" w:lineRule="exact"/>
              <w:ind w:left="1554" w:right="1545"/>
              <w:jc w:val="center"/>
              <w:rPr>
                <w:sz w:val="24"/>
                <w:szCs w:val="24"/>
              </w:rPr>
            </w:pPr>
            <w:r w:rsidRPr="00EB102C">
              <w:rPr>
                <w:sz w:val="24"/>
                <w:szCs w:val="24"/>
              </w:rPr>
              <w:t>Dům dětí a mládeže Kopřivnice,</w:t>
            </w:r>
            <w:r w:rsidR="00EB102C" w:rsidRPr="00EB102C">
              <w:rPr>
                <w:sz w:val="24"/>
                <w:szCs w:val="24"/>
              </w:rPr>
              <w:t xml:space="preserve"> Kpt. Jaroše 1077, </w:t>
            </w:r>
            <w:r w:rsidRPr="00EB102C">
              <w:rPr>
                <w:sz w:val="24"/>
                <w:szCs w:val="24"/>
              </w:rPr>
              <w:t>příspěvková organizace</w:t>
            </w:r>
          </w:p>
          <w:p w:rsidR="008C1EEE" w:rsidRDefault="008C1EEE" w:rsidP="00EB102C">
            <w:pPr>
              <w:pStyle w:val="TableParagraph"/>
              <w:spacing w:before="0" w:line="268" w:lineRule="exact"/>
              <w:ind w:left="1554" w:right="1545"/>
              <w:jc w:val="both"/>
              <w:rPr>
                <w:sz w:val="24"/>
              </w:rPr>
            </w:pPr>
          </w:p>
        </w:tc>
      </w:tr>
      <w:tr w:rsidR="00DF612C">
        <w:trPr>
          <w:trHeight w:val="441"/>
        </w:trPr>
        <w:tc>
          <w:tcPr>
            <w:tcW w:w="9427" w:type="dxa"/>
            <w:gridSpan w:val="2"/>
          </w:tcPr>
          <w:p w:rsidR="00DF612C" w:rsidRDefault="008742C3">
            <w:pPr>
              <w:pStyle w:val="TableParagraph"/>
              <w:spacing w:before="117" w:line="304" w:lineRule="exact"/>
              <w:ind w:left="1036" w:right="1545"/>
              <w:jc w:val="center"/>
              <w:rPr>
                <w:b/>
                <w:sz w:val="28"/>
              </w:rPr>
            </w:pPr>
            <w:r>
              <w:rPr>
                <w:b/>
                <w:color w:val="0000FF"/>
                <w:sz w:val="28"/>
              </w:rPr>
              <w:t>VNITŘNÍ ŘÁD DDM</w:t>
            </w:r>
          </w:p>
        </w:tc>
      </w:tr>
      <w:tr w:rsidR="00DF612C">
        <w:trPr>
          <w:trHeight w:val="397"/>
        </w:trPr>
        <w:tc>
          <w:tcPr>
            <w:tcW w:w="4465" w:type="dxa"/>
          </w:tcPr>
          <w:p w:rsidR="00DF612C" w:rsidRDefault="00351947">
            <w:pPr>
              <w:pStyle w:val="TableParagraph"/>
              <w:spacing w:before="114"/>
              <w:ind w:left="729"/>
              <w:rPr>
                <w:sz w:val="24"/>
              </w:rPr>
            </w:pPr>
            <w:r>
              <w:rPr>
                <w:color w:val="0000FF"/>
                <w:sz w:val="24"/>
              </w:rPr>
              <w:t>Spisový / skartační znak</w:t>
            </w:r>
          </w:p>
        </w:tc>
        <w:tc>
          <w:tcPr>
            <w:tcW w:w="4962" w:type="dxa"/>
          </w:tcPr>
          <w:p w:rsidR="00DF612C" w:rsidRDefault="00351947" w:rsidP="00EB102C">
            <w:pPr>
              <w:pStyle w:val="TableParagraph"/>
              <w:tabs>
                <w:tab w:val="left" w:pos="3558"/>
              </w:tabs>
              <w:spacing w:before="119" w:line="259" w:lineRule="exact"/>
              <w:ind w:left="191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1.3 /2018</w:t>
            </w:r>
            <w:r>
              <w:rPr>
                <w:b/>
                <w:color w:val="0000FF"/>
                <w:sz w:val="24"/>
              </w:rPr>
              <w:tab/>
              <w:t>A10</w:t>
            </w:r>
          </w:p>
        </w:tc>
      </w:tr>
      <w:tr w:rsidR="00DF612C">
        <w:trPr>
          <w:trHeight w:val="395"/>
        </w:trPr>
        <w:tc>
          <w:tcPr>
            <w:tcW w:w="4465" w:type="dxa"/>
          </w:tcPr>
          <w:p w:rsidR="00DF612C" w:rsidRDefault="003519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Vypracoval:</w:t>
            </w:r>
          </w:p>
        </w:tc>
        <w:tc>
          <w:tcPr>
            <w:tcW w:w="4962" w:type="dxa"/>
          </w:tcPr>
          <w:p w:rsidR="00DF612C" w:rsidRDefault="008C1EEE">
            <w:pPr>
              <w:pStyle w:val="TableParagraph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Mgr.</w:t>
            </w:r>
            <w:r w:rsidR="00EB102C">
              <w:rPr>
                <w:sz w:val="24"/>
              </w:rPr>
              <w:t xml:space="preserve"> </w:t>
            </w:r>
            <w:r>
              <w:rPr>
                <w:sz w:val="24"/>
              </w:rPr>
              <w:t>Eva Müllerová,</w:t>
            </w:r>
            <w:r w:rsidR="00351947">
              <w:rPr>
                <w:sz w:val="24"/>
              </w:rPr>
              <w:t xml:space="preserve"> ředitelka</w:t>
            </w:r>
          </w:p>
        </w:tc>
      </w:tr>
      <w:tr w:rsidR="00DF612C">
        <w:trPr>
          <w:trHeight w:val="791"/>
        </w:trPr>
        <w:tc>
          <w:tcPr>
            <w:tcW w:w="4465" w:type="dxa"/>
          </w:tcPr>
          <w:p w:rsidR="00DF612C" w:rsidRDefault="00351947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Schválil:</w:t>
            </w:r>
          </w:p>
        </w:tc>
        <w:tc>
          <w:tcPr>
            <w:tcW w:w="4962" w:type="dxa"/>
          </w:tcPr>
          <w:p w:rsidR="00DF612C" w:rsidRDefault="008C1EEE">
            <w:pPr>
              <w:pStyle w:val="TableParagraph"/>
              <w:spacing w:line="240" w:lineRule="auto"/>
              <w:ind w:left="0" w:right="51"/>
              <w:jc w:val="right"/>
              <w:rPr>
                <w:sz w:val="24"/>
              </w:rPr>
            </w:pPr>
            <w:r>
              <w:rPr>
                <w:sz w:val="24"/>
              </w:rPr>
              <w:t>Mgr.</w:t>
            </w:r>
            <w:r w:rsidR="00EB102C">
              <w:rPr>
                <w:sz w:val="24"/>
              </w:rPr>
              <w:t xml:space="preserve"> </w:t>
            </w:r>
            <w:r>
              <w:rPr>
                <w:sz w:val="24"/>
              </w:rPr>
              <w:t>Eva Müllerová,</w:t>
            </w:r>
            <w:r w:rsidR="00351947">
              <w:rPr>
                <w:sz w:val="24"/>
              </w:rPr>
              <w:t xml:space="preserve"> ředitelka</w:t>
            </w:r>
          </w:p>
        </w:tc>
      </w:tr>
      <w:tr w:rsidR="00DF612C">
        <w:trPr>
          <w:trHeight w:val="396"/>
        </w:trPr>
        <w:tc>
          <w:tcPr>
            <w:tcW w:w="4465" w:type="dxa"/>
          </w:tcPr>
          <w:p w:rsidR="00DF612C" w:rsidRDefault="00351947">
            <w:pPr>
              <w:pStyle w:val="TableParagraph"/>
              <w:spacing w:before="112"/>
              <w:rPr>
                <w:sz w:val="24"/>
              </w:rPr>
            </w:pPr>
            <w:r>
              <w:rPr>
                <w:sz w:val="24"/>
              </w:rPr>
              <w:t>Pedagogická porada projednala dne</w:t>
            </w:r>
          </w:p>
        </w:tc>
        <w:tc>
          <w:tcPr>
            <w:tcW w:w="4962" w:type="dxa"/>
          </w:tcPr>
          <w:p w:rsidR="00DF612C" w:rsidRDefault="008C1EEE">
            <w:pPr>
              <w:pStyle w:val="TableParagraph"/>
              <w:spacing w:before="112"/>
              <w:ind w:left="71"/>
              <w:rPr>
                <w:sz w:val="24"/>
              </w:rPr>
            </w:pPr>
            <w:r>
              <w:rPr>
                <w:sz w:val="24"/>
              </w:rPr>
              <w:t>14.</w:t>
            </w:r>
            <w:r w:rsidR="00EB102C">
              <w:rPr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 w:rsidR="00351947">
              <w:rPr>
                <w:sz w:val="24"/>
              </w:rPr>
              <w:t>. 2018</w:t>
            </w:r>
          </w:p>
        </w:tc>
      </w:tr>
      <w:tr w:rsidR="00DF612C">
        <w:trPr>
          <w:trHeight w:val="397"/>
        </w:trPr>
        <w:tc>
          <w:tcPr>
            <w:tcW w:w="4465" w:type="dxa"/>
          </w:tcPr>
          <w:p w:rsidR="00DF612C" w:rsidRDefault="00351947">
            <w:pPr>
              <w:pStyle w:val="TableParagraph"/>
              <w:spacing w:before="114"/>
              <w:rPr>
                <w:sz w:val="24"/>
              </w:rPr>
            </w:pPr>
            <w:r>
              <w:rPr>
                <w:sz w:val="24"/>
              </w:rPr>
              <w:t>Směrnice nabývá platnosti dne:</w:t>
            </w:r>
          </w:p>
        </w:tc>
        <w:tc>
          <w:tcPr>
            <w:tcW w:w="4962" w:type="dxa"/>
          </w:tcPr>
          <w:p w:rsidR="00DF612C" w:rsidRDefault="008C1EEE">
            <w:pPr>
              <w:pStyle w:val="TableParagraph"/>
              <w:spacing w:before="114"/>
              <w:ind w:left="71"/>
              <w:rPr>
                <w:sz w:val="24"/>
              </w:rPr>
            </w:pPr>
            <w:r>
              <w:rPr>
                <w:sz w:val="24"/>
              </w:rPr>
              <w:t>1.</w:t>
            </w:r>
            <w:r w:rsidR="00EB102C">
              <w:rPr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 w:rsidR="00351947">
              <w:rPr>
                <w:sz w:val="24"/>
              </w:rPr>
              <w:t>.</w:t>
            </w:r>
            <w:r w:rsidR="00EB102C">
              <w:rPr>
                <w:sz w:val="24"/>
              </w:rPr>
              <w:t xml:space="preserve"> </w:t>
            </w:r>
            <w:r w:rsidR="00351947">
              <w:rPr>
                <w:sz w:val="24"/>
              </w:rPr>
              <w:t>2018</w:t>
            </w:r>
          </w:p>
        </w:tc>
      </w:tr>
      <w:tr w:rsidR="00DF612C">
        <w:trPr>
          <w:trHeight w:val="395"/>
        </w:trPr>
        <w:tc>
          <w:tcPr>
            <w:tcW w:w="4465" w:type="dxa"/>
          </w:tcPr>
          <w:p w:rsidR="00DF612C" w:rsidRDefault="003519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Směrnice nabývá účinnosti dne:</w:t>
            </w:r>
          </w:p>
        </w:tc>
        <w:tc>
          <w:tcPr>
            <w:tcW w:w="4962" w:type="dxa"/>
          </w:tcPr>
          <w:p w:rsidR="00DF612C" w:rsidRDefault="008C1EEE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1.</w:t>
            </w:r>
            <w:r w:rsidR="00EB102C">
              <w:rPr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 w:rsidR="00351947">
              <w:rPr>
                <w:sz w:val="24"/>
              </w:rPr>
              <w:t>.</w:t>
            </w:r>
            <w:r w:rsidR="00EB102C">
              <w:rPr>
                <w:sz w:val="24"/>
              </w:rPr>
              <w:t xml:space="preserve"> </w:t>
            </w:r>
            <w:r w:rsidR="00351947">
              <w:rPr>
                <w:sz w:val="24"/>
              </w:rPr>
              <w:t>2018</w:t>
            </w:r>
          </w:p>
        </w:tc>
      </w:tr>
      <w:tr w:rsidR="00DF612C">
        <w:trPr>
          <w:trHeight w:val="544"/>
        </w:trPr>
        <w:tc>
          <w:tcPr>
            <w:tcW w:w="9427" w:type="dxa"/>
            <w:gridSpan w:val="2"/>
            <w:tcBorders>
              <w:bottom w:val="double" w:sz="2" w:space="0" w:color="000000"/>
            </w:tcBorders>
          </w:tcPr>
          <w:p w:rsidR="00DF612C" w:rsidRDefault="00351947">
            <w:pPr>
              <w:pStyle w:val="TableParagraph"/>
              <w:spacing w:before="0" w:line="268" w:lineRule="exact"/>
              <w:rPr>
                <w:sz w:val="24"/>
              </w:rPr>
            </w:pPr>
            <w:r>
              <w:rPr>
                <w:sz w:val="24"/>
              </w:rPr>
              <w:t>Změny ve směrnici jsou prováděny formou číslovaných písemných dodatků, které tvoří součást</w:t>
            </w:r>
          </w:p>
          <w:p w:rsidR="00DF612C" w:rsidRDefault="00351947">
            <w:pPr>
              <w:pStyle w:val="TableParagraph"/>
              <w:spacing w:before="0" w:line="257" w:lineRule="exact"/>
              <w:rPr>
                <w:sz w:val="24"/>
              </w:rPr>
            </w:pPr>
            <w:r>
              <w:rPr>
                <w:sz w:val="24"/>
              </w:rPr>
              <w:t>tohoto předpisu.</w:t>
            </w:r>
          </w:p>
        </w:tc>
      </w:tr>
    </w:tbl>
    <w:p w:rsidR="00DF612C" w:rsidRDefault="00DF612C">
      <w:pPr>
        <w:pStyle w:val="Zkladntext"/>
        <w:ind w:left="0"/>
        <w:rPr>
          <w:sz w:val="20"/>
        </w:rPr>
      </w:pPr>
    </w:p>
    <w:p w:rsidR="00DF612C" w:rsidRDefault="00DF612C">
      <w:pPr>
        <w:pStyle w:val="Zkladntext"/>
        <w:ind w:left="0"/>
        <w:rPr>
          <w:sz w:val="20"/>
        </w:rPr>
      </w:pPr>
    </w:p>
    <w:p w:rsidR="00DF612C" w:rsidRDefault="00DF612C">
      <w:pPr>
        <w:pStyle w:val="Zkladntext"/>
        <w:spacing w:before="7"/>
        <w:ind w:left="0"/>
        <w:rPr>
          <w:sz w:val="16"/>
        </w:rPr>
      </w:pPr>
    </w:p>
    <w:p w:rsidR="00DF612C" w:rsidRDefault="00351947">
      <w:pPr>
        <w:pStyle w:val="Nadpis2"/>
        <w:spacing w:before="90"/>
        <w:ind w:left="192"/>
        <w:jc w:val="both"/>
      </w:pPr>
      <w:r>
        <w:t>Obecná ustanovení</w:t>
      </w:r>
    </w:p>
    <w:p w:rsidR="00DF612C" w:rsidRDefault="00DF612C">
      <w:pPr>
        <w:pStyle w:val="Zkladntext"/>
        <w:spacing w:before="7"/>
        <w:ind w:left="0"/>
        <w:rPr>
          <w:b/>
          <w:sz w:val="23"/>
        </w:rPr>
      </w:pPr>
    </w:p>
    <w:p w:rsidR="00DF612C" w:rsidRDefault="00351947">
      <w:pPr>
        <w:pStyle w:val="Zkladntext"/>
        <w:ind w:left="192" w:right="118"/>
        <w:jc w:val="both"/>
      </w:pPr>
      <w:r>
        <w:t>Na základě ustanovení § 30, odstavec 1) zákona č. 561/2004 Sb. o předškolním, základním, vyšším odborném a jiném vzdělávání – školský zákon, vydávám jako statutární orgán tento vnitřní řád, kterým se upřesňují vzájemné vztahy mezi dětmi, jejich zákonnými zástupci, účastníky zájmového vzdělávání a zaměstnanci střediska.</w:t>
      </w:r>
    </w:p>
    <w:p w:rsidR="00DF612C" w:rsidRDefault="00351947">
      <w:pPr>
        <w:pStyle w:val="Nadpis2"/>
        <w:spacing w:before="125"/>
      </w:pPr>
      <w:r>
        <w:rPr>
          <w:b w:val="0"/>
          <w:spacing w:val="-60"/>
          <w:u w:val="thick"/>
        </w:rPr>
        <w:t xml:space="preserve"> </w:t>
      </w:r>
      <w:r>
        <w:rPr>
          <w:u w:val="thick"/>
        </w:rPr>
        <w:t>Část I.</w:t>
      </w:r>
    </w:p>
    <w:p w:rsidR="00DF612C" w:rsidRDefault="00DF612C">
      <w:pPr>
        <w:pStyle w:val="Zkladntext"/>
        <w:ind w:left="0"/>
        <w:rPr>
          <w:b/>
          <w:sz w:val="20"/>
        </w:rPr>
      </w:pPr>
    </w:p>
    <w:p w:rsidR="00DF612C" w:rsidRDefault="00DF612C">
      <w:pPr>
        <w:pStyle w:val="Zkladntext"/>
        <w:ind w:left="0"/>
        <w:rPr>
          <w:b/>
          <w:sz w:val="17"/>
        </w:rPr>
      </w:pPr>
    </w:p>
    <w:p w:rsidR="00DF612C" w:rsidRDefault="00351947">
      <w:pPr>
        <w:spacing w:before="90" w:line="343" w:lineRule="auto"/>
        <w:ind w:left="3738" w:right="3664"/>
        <w:jc w:val="center"/>
        <w:rPr>
          <w:b/>
          <w:sz w:val="24"/>
        </w:rPr>
      </w:pPr>
      <w:r>
        <w:rPr>
          <w:spacing w:val="-60"/>
          <w:sz w:val="24"/>
          <w:u w:val="thick"/>
        </w:rPr>
        <w:t xml:space="preserve"> </w:t>
      </w:r>
      <w:r>
        <w:rPr>
          <w:b/>
          <w:sz w:val="24"/>
          <w:u w:val="thick"/>
        </w:rPr>
        <w:t>Všeobecná ustanovení</w:t>
      </w:r>
      <w:r>
        <w:rPr>
          <w:b/>
          <w:sz w:val="24"/>
        </w:rPr>
        <w:t xml:space="preserve"> Článek 1</w:t>
      </w:r>
    </w:p>
    <w:p w:rsidR="00DF612C" w:rsidRDefault="00351947">
      <w:pPr>
        <w:spacing w:before="3"/>
        <w:ind w:left="72"/>
        <w:jc w:val="center"/>
        <w:rPr>
          <w:b/>
          <w:sz w:val="24"/>
        </w:rPr>
      </w:pPr>
      <w:r>
        <w:rPr>
          <w:b/>
          <w:sz w:val="24"/>
        </w:rPr>
        <w:t>Úvodní ustanovení</w:t>
      </w:r>
    </w:p>
    <w:p w:rsidR="00DF612C" w:rsidRDefault="00DF612C">
      <w:pPr>
        <w:pStyle w:val="Zkladntext"/>
        <w:ind w:left="0"/>
        <w:rPr>
          <w:b/>
          <w:sz w:val="26"/>
        </w:rPr>
      </w:pPr>
    </w:p>
    <w:p w:rsidR="00DF612C" w:rsidRDefault="008C1EEE">
      <w:pPr>
        <w:pStyle w:val="Odstavecseseznamem"/>
        <w:numPr>
          <w:ilvl w:val="0"/>
          <w:numId w:val="16"/>
        </w:numPr>
        <w:tabs>
          <w:tab w:val="left" w:pos="524"/>
        </w:tabs>
        <w:spacing w:before="212"/>
        <w:ind w:right="116" w:firstLine="0"/>
        <w:rPr>
          <w:sz w:val="24"/>
        </w:rPr>
      </w:pPr>
      <w:r>
        <w:rPr>
          <w:sz w:val="24"/>
        </w:rPr>
        <w:t>Vnitřní řád DDM Kopřivnice, příspěvková organizace</w:t>
      </w:r>
      <w:r w:rsidR="00351947">
        <w:rPr>
          <w:sz w:val="24"/>
        </w:rPr>
        <w:t>, příspěvko</w:t>
      </w:r>
      <w:r>
        <w:rPr>
          <w:sz w:val="24"/>
        </w:rPr>
        <w:t xml:space="preserve">vá organizace/dále jen DDM </w:t>
      </w:r>
      <w:r w:rsidR="00351947">
        <w:rPr>
          <w:sz w:val="24"/>
        </w:rPr>
        <w:t>/</w:t>
      </w:r>
      <w:r w:rsidR="00351947">
        <w:rPr>
          <w:spacing w:val="2"/>
          <w:sz w:val="24"/>
        </w:rPr>
        <w:t xml:space="preserve"> </w:t>
      </w:r>
      <w:r w:rsidR="00351947">
        <w:rPr>
          <w:sz w:val="24"/>
        </w:rPr>
        <w:t>upravuje:</w:t>
      </w:r>
    </w:p>
    <w:p w:rsidR="00DF612C" w:rsidRDefault="00351947">
      <w:pPr>
        <w:pStyle w:val="Odstavecseseznamem"/>
        <w:numPr>
          <w:ilvl w:val="1"/>
          <w:numId w:val="16"/>
        </w:numPr>
        <w:tabs>
          <w:tab w:val="left" w:pos="914"/>
        </w:tabs>
        <w:spacing w:before="1"/>
        <w:ind w:right="122"/>
        <w:rPr>
          <w:sz w:val="24"/>
        </w:rPr>
      </w:pPr>
      <w:r>
        <w:rPr>
          <w:sz w:val="24"/>
        </w:rPr>
        <w:t>Základní organizační pravidla týkající se práv a povinností a vzájemných vztahů dětí, žáků, studentů, jejich zákonných zástupců a podrobnosti o pravidlech vzájemných vztahů s pedagogickými</w:t>
      </w:r>
      <w:r>
        <w:rPr>
          <w:spacing w:val="-1"/>
          <w:sz w:val="24"/>
        </w:rPr>
        <w:t xml:space="preserve"> </w:t>
      </w:r>
      <w:r>
        <w:rPr>
          <w:sz w:val="24"/>
        </w:rPr>
        <w:t>pracovníky</w:t>
      </w:r>
    </w:p>
    <w:p w:rsidR="00DF612C" w:rsidRDefault="00351947">
      <w:pPr>
        <w:pStyle w:val="Odstavecseseznamem"/>
        <w:numPr>
          <w:ilvl w:val="1"/>
          <w:numId w:val="16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Provoz, vnitřní režim a pracoviště</w:t>
      </w:r>
      <w:r>
        <w:rPr>
          <w:spacing w:val="-3"/>
          <w:sz w:val="24"/>
        </w:rPr>
        <w:t xml:space="preserve"> </w:t>
      </w:r>
      <w:r>
        <w:rPr>
          <w:sz w:val="24"/>
        </w:rPr>
        <w:t>střediska</w:t>
      </w:r>
    </w:p>
    <w:p w:rsidR="00DF612C" w:rsidRDefault="00351947">
      <w:pPr>
        <w:pStyle w:val="Odstavecseseznamem"/>
        <w:numPr>
          <w:ilvl w:val="1"/>
          <w:numId w:val="16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Bezpečnost a ochranu zdraví, požární</w:t>
      </w:r>
      <w:r>
        <w:rPr>
          <w:spacing w:val="-2"/>
          <w:sz w:val="24"/>
        </w:rPr>
        <w:t xml:space="preserve"> </w:t>
      </w:r>
      <w:r>
        <w:rPr>
          <w:sz w:val="24"/>
        </w:rPr>
        <w:t>ochranu</w:t>
      </w:r>
    </w:p>
    <w:p w:rsidR="00DF612C" w:rsidRDefault="00351947">
      <w:pPr>
        <w:pStyle w:val="Odstavecseseznamem"/>
        <w:numPr>
          <w:ilvl w:val="1"/>
          <w:numId w:val="16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Podmínky zacházení s osobním a svěřeným</w:t>
      </w:r>
      <w:r>
        <w:rPr>
          <w:spacing w:val="-7"/>
          <w:sz w:val="24"/>
        </w:rPr>
        <w:t xml:space="preserve"> </w:t>
      </w:r>
      <w:r>
        <w:rPr>
          <w:sz w:val="24"/>
        </w:rPr>
        <w:t>majetkem</w:t>
      </w:r>
    </w:p>
    <w:p w:rsidR="00DF612C" w:rsidRDefault="00351947">
      <w:pPr>
        <w:pStyle w:val="Odstavecseseznamem"/>
        <w:numPr>
          <w:ilvl w:val="0"/>
          <w:numId w:val="16"/>
        </w:numPr>
        <w:tabs>
          <w:tab w:val="left" w:pos="500"/>
        </w:tabs>
        <w:spacing w:before="120"/>
        <w:ind w:right="117" w:firstLine="0"/>
        <w:rPr>
          <w:sz w:val="24"/>
        </w:rPr>
      </w:pPr>
      <w:r>
        <w:rPr>
          <w:sz w:val="24"/>
        </w:rPr>
        <w:t>Vnitřní řád je základní normou střediska jako organizace zřízené ve smyslu Zákona č. 561/2004 Sb. o předškolním, základním, vyšším odborném a jiném vzdělávání – školský</w:t>
      </w:r>
      <w:r>
        <w:rPr>
          <w:spacing w:val="-11"/>
          <w:sz w:val="24"/>
        </w:rPr>
        <w:t xml:space="preserve"> </w:t>
      </w:r>
      <w:r>
        <w:rPr>
          <w:sz w:val="24"/>
        </w:rPr>
        <w:t>zákon.</w:t>
      </w:r>
    </w:p>
    <w:p w:rsidR="00DF612C" w:rsidRDefault="00DF612C">
      <w:pPr>
        <w:jc w:val="both"/>
        <w:rPr>
          <w:sz w:val="24"/>
        </w:rPr>
        <w:sectPr w:rsidR="00DF612C">
          <w:footerReference w:type="default" r:id="rId8"/>
          <w:type w:val="continuous"/>
          <w:pgSz w:w="11910" w:h="16840"/>
          <w:pgMar w:top="1580" w:right="1300" w:bottom="940" w:left="940" w:header="708" w:footer="749" w:gutter="0"/>
          <w:pgNumType w:start="1"/>
          <w:cols w:space="708"/>
        </w:sectPr>
      </w:pPr>
    </w:p>
    <w:p w:rsidR="00DF612C" w:rsidRDefault="00351947">
      <w:pPr>
        <w:pStyle w:val="Odstavecseseznamem"/>
        <w:numPr>
          <w:ilvl w:val="0"/>
          <w:numId w:val="16"/>
        </w:numPr>
        <w:tabs>
          <w:tab w:val="left" w:pos="459"/>
        </w:tabs>
        <w:spacing w:before="65"/>
        <w:ind w:right="116" w:firstLine="0"/>
        <w:rPr>
          <w:sz w:val="24"/>
        </w:rPr>
      </w:pPr>
      <w:r>
        <w:rPr>
          <w:sz w:val="24"/>
        </w:rPr>
        <w:lastRenderedPageBreak/>
        <w:t xml:space="preserve">Vnitřní řád střediska zabezpečuje realizaci především </w:t>
      </w:r>
      <w:r>
        <w:rPr>
          <w:b/>
          <w:sz w:val="24"/>
        </w:rPr>
        <w:t xml:space="preserve">školského zákona </w:t>
      </w:r>
      <w:r>
        <w:rPr>
          <w:sz w:val="24"/>
        </w:rPr>
        <w:t>č. 561/2004 Sb., v platném znění a jeho prováděcích</w:t>
      </w:r>
      <w:r>
        <w:rPr>
          <w:spacing w:val="-1"/>
          <w:sz w:val="24"/>
        </w:rPr>
        <w:t xml:space="preserve"> </w:t>
      </w:r>
      <w:r>
        <w:rPr>
          <w:sz w:val="24"/>
        </w:rPr>
        <w:t>předpisů.</w:t>
      </w:r>
    </w:p>
    <w:p w:rsidR="00DF612C" w:rsidRDefault="00351947">
      <w:pPr>
        <w:pStyle w:val="Odstavecseseznamem"/>
        <w:numPr>
          <w:ilvl w:val="0"/>
          <w:numId w:val="16"/>
        </w:numPr>
        <w:tabs>
          <w:tab w:val="left" w:pos="493"/>
        </w:tabs>
        <w:ind w:left="492" w:hanging="301"/>
        <w:rPr>
          <w:sz w:val="24"/>
        </w:rPr>
      </w:pPr>
      <w:r>
        <w:rPr>
          <w:sz w:val="24"/>
        </w:rPr>
        <w:t>Přílohou tohoto vnitřního řádu je Řád členů zájmových útvarů a řády</w:t>
      </w:r>
      <w:r>
        <w:rPr>
          <w:spacing w:val="-9"/>
          <w:sz w:val="24"/>
        </w:rPr>
        <w:t xml:space="preserve"> </w:t>
      </w:r>
      <w:r>
        <w:rPr>
          <w:sz w:val="24"/>
        </w:rPr>
        <w:t>učeben.</w:t>
      </w:r>
    </w:p>
    <w:p w:rsidR="00DF612C" w:rsidRDefault="00351947">
      <w:pPr>
        <w:pStyle w:val="Odstavecseseznamem"/>
        <w:numPr>
          <w:ilvl w:val="0"/>
          <w:numId w:val="16"/>
        </w:numPr>
        <w:tabs>
          <w:tab w:val="left" w:pos="433"/>
        </w:tabs>
        <w:spacing w:before="1"/>
        <w:ind w:right="557" w:firstLine="0"/>
        <w:rPr>
          <w:sz w:val="24"/>
        </w:rPr>
      </w:pPr>
      <w:r>
        <w:rPr>
          <w:sz w:val="24"/>
        </w:rPr>
        <w:t>Vedení střediska se zavazuje, že bude dbát na to, aby se nevyskytlo žádné ustanovení diskriminační povahy, zejména pokud jde o vstup do zaměstnání nebo podmínky zaměstnání (§ 16</w:t>
      </w:r>
      <w:r>
        <w:rPr>
          <w:spacing w:val="-2"/>
          <w:sz w:val="24"/>
        </w:rPr>
        <w:t xml:space="preserve"> </w:t>
      </w:r>
      <w:r>
        <w:rPr>
          <w:sz w:val="24"/>
        </w:rPr>
        <w:t>ZP)</w:t>
      </w:r>
    </w:p>
    <w:p w:rsidR="00DF612C" w:rsidRDefault="00351947">
      <w:pPr>
        <w:pStyle w:val="Odstavecseseznamem"/>
        <w:numPr>
          <w:ilvl w:val="0"/>
          <w:numId w:val="16"/>
        </w:numPr>
        <w:tabs>
          <w:tab w:val="left" w:pos="433"/>
        </w:tabs>
        <w:ind w:right="224" w:firstLine="0"/>
        <w:rPr>
          <w:sz w:val="24"/>
        </w:rPr>
      </w:pPr>
      <w:r>
        <w:rPr>
          <w:sz w:val="24"/>
        </w:rPr>
        <w:t>Rozlišování nebo preferování opírající se o kvalifikaci požadovanou pro určité zaměstnání se nepovažuje za diskriminační, stejně tak jako rozlišování na základě délky zaměstnání u organizace.</w:t>
      </w:r>
    </w:p>
    <w:p w:rsidR="00DF612C" w:rsidRDefault="00351947">
      <w:pPr>
        <w:pStyle w:val="Nadpis2"/>
        <w:spacing w:before="122"/>
        <w:ind w:left="76"/>
      </w:pPr>
      <w:r>
        <w:rPr>
          <w:b w:val="0"/>
          <w:spacing w:val="-60"/>
          <w:u w:val="thick"/>
        </w:rPr>
        <w:t xml:space="preserve"> </w:t>
      </w:r>
      <w:r>
        <w:rPr>
          <w:u w:val="thick"/>
        </w:rPr>
        <w:t>Část  II.</w:t>
      </w:r>
    </w:p>
    <w:p w:rsidR="00DF612C" w:rsidRDefault="00DF612C">
      <w:pPr>
        <w:pStyle w:val="Zkladntext"/>
        <w:spacing w:before="2"/>
        <w:ind w:left="0"/>
        <w:rPr>
          <w:b/>
          <w:sz w:val="16"/>
        </w:rPr>
      </w:pPr>
    </w:p>
    <w:p w:rsidR="00DF612C" w:rsidRDefault="00351947">
      <w:pPr>
        <w:spacing w:before="90"/>
        <w:ind w:left="71"/>
        <w:jc w:val="center"/>
        <w:rPr>
          <w:b/>
          <w:sz w:val="24"/>
        </w:rPr>
      </w:pPr>
      <w:r>
        <w:rPr>
          <w:spacing w:val="-60"/>
          <w:sz w:val="24"/>
          <w:u w:val="thick"/>
        </w:rPr>
        <w:t xml:space="preserve"> </w:t>
      </w:r>
      <w:r>
        <w:rPr>
          <w:b/>
          <w:sz w:val="24"/>
          <w:u w:val="thick"/>
        </w:rPr>
        <w:t>Základní organizační pravidla týkající se práv a povinností a vzájemných vztahů účastníků</w:t>
      </w:r>
    </w:p>
    <w:p w:rsidR="00DF612C" w:rsidRDefault="00351947">
      <w:pPr>
        <w:ind w:left="71"/>
        <w:jc w:val="center"/>
        <w:rPr>
          <w:b/>
          <w:sz w:val="24"/>
        </w:rPr>
      </w:pPr>
      <w:r>
        <w:rPr>
          <w:spacing w:val="-60"/>
          <w:sz w:val="24"/>
          <w:u w:val="thick"/>
        </w:rPr>
        <w:t xml:space="preserve"> </w:t>
      </w:r>
      <w:r>
        <w:rPr>
          <w:b/>
          <w:sz w:val="24"/>
          <w:u w:val="thick"/>
        </w:rPr>
        <w:t>zájmového vzdělávání</w:t>
      </w:r>
    </w:p>
    <w:p w:rsidR="00DF612C" w:rsidRDefault="00DF612C">
      <w:pPr>
        <w:pStyle w:val="Zkladntext"/>
        <w:spacing w:before="2"/>
        <w:ind w:left="0"/>
        <w:rPr>
          <w:b/>
          <w:sz w:val="16"/>
        </w:rPr>
      </w:pPr>
    </w:p>
    <w:p w:rsidR="00DF612C" w:rsidRDefault="00351947">
      <w:pPr>
        <w:spacing w:before="90"/>
        <w:ind w:left="73"/>
        <w:jc w:val="center"/>
        <w:rPr>
          <w:b/>
          <w:sz w:val="24"/>
        </w:rPr>
      </w:pPr>
      <w:r>
        <w:rPr>
          <w:b/>
          <w:sz w:val="24"/>
        </w:rPr>
        <w:t>Článek 2</w:t>
      </w:r>
    </w:p>
    <w:p w:rsidR="00DF612C" w:rsidRDefault="00DF612C">
      <w:pPr>
        <w:pStyle w:val="Zkladntext"/>
        <w:ind w:left="0"/>
        <w:rPr>
          <w:b/>
        </w:rPr>
      </w:pPr>
    </w:p>
    <w:p w:rsidR="00DF612C" w:rsidRDefault="00351947">
      <w:pPr>
        <w:ind w:left="68"/>
        <w:jc w:val="center"/>
        <w:rPr>
          <w:b/>
          <w:sz w:val="24"/>
        </w:rPr>
      </w:pPr>
      <w:r>
        <w:rPr>
          <w:b/>
          <w:sz w:val="24"/>
        </w:rPr>
        <w:t>Práva a povinnosti účastníků zájmového vzdělávání (ZV)</w:t>
      </w:r>
    </w:p>
    <w:p w:rsidR="00DF612C" w:rsidRDefault="00DF612C">
      <w:pPr>
        <w:pStyle w:val="Zkladntext"/>
        <w:spacing w:before="8"/>
        <w:ind w:left="0"/>
        <w:rPr>
          <w:b/>
          <w:sz w:val="23"/>
        </w:rPr>
      </w:pPr>
    </w:p>
    <w:p w:rsidR="00DF612C" w:rsidRDefault="00351947">
      <w:pPr>
        <w:pStyle w:val="Zkladntext"/>
        <w:ind w:left="192"/>
      </w:pPr>
      <w:r>
        <w:rPr>
          <w:u w:val="single"/>
        </w:rPr>
        <w:t xml:space="preserve"> Účastník zájmového vzdělávání má právo:</w:t>
      </w:r>
    </w:p>
    <w:p w:rsidR="00DF612C" w:rsidRDefault="00351947">
      <w:pPr>
        <w:pStyle w:val="Odstavecseseznamem"/>
        <w:numPr>
          <w:ilvl w:val="0"/>
          <w:numId w:val="15"/>
        </w:numPr>
        <w:tabs>
          <w:tab w:val="left" w:pos="914"/>
          <w:tab w:val="left" w:pos="1925"/>
          <w:tab w:val="left" w:pos="2337"/>
          <w:tab w:val="left" w:pos="2843"/>
          <w:tab w:val="left" w:pos="3616"/>
          <w:tab w:val="left" w:pos="4710"/>
          <w:tab w:val="left" w:pos="5667"/>
          <w:tab w:val="left" w:pos="5986"/>
          <w:tab w:val="left" w:pos="7240"/>
          <w:tab w:val="left" w:pos="8509"/>
        </w:tabs>
        <w:ind w:right="115"/>
        <w:rPr>
          <w:sz w:val="24"/>
        </w:rPr>
      </w:pPr>
      <w:r>
        <w:rPr>
          <w:sz w:val="24"/>
        </w:rPr>
        <w:t>Účastnit</w:t>
      </w:r>
      <w:r>
        <w:rPr>
          <w:sz w:val="24"/>
        </w:rPr>
        <w:tab/>
        <w:t>se</w:t>
      </w:r>
      <w:r>
        <w:rPr>
          <w:sz w:val="24"/>
        </w:rPr>
        <w:tab/>
        <w:t>dle</w:t>
      </w:r>
      <w:r>
        <w:rPr>
          <w:sz w:val="24"/>
        </w:rPr>
        <w:tab/>
        <w:t>svého</w:t>
      </w:r>
      <w:r>
        <w:rPr>
          <w:sz w:val="24"/>
        </w:rPr>
        <w:tab/>
        <w:t>vlastního</w:t>
      </w:r>
      <w:r>
        <w:rPr>
          <w:sz w:val="24"/>
        </w:rPr>
        <w:tab/>
        <w:t>uvážení</w:t>
      </w:r>
      <w:r>
        <w:rPr>
          <w:sz w:val="24"/>
        </w:rPr>
        <w:tab/>
        <w:t>a</w:t>
      </w:r>
      <w:r>
        <w:rPr>
          <w:sz w:val="24"/>
        </w:rPr>
        <w:tab/>
        <w:t>rozhodnutí</w:t>
      </w:r>
      <w:r>
        <w:rPr>
          <w:sz w:val="24"/>
        </w:rPr>
        <w:tab/>
        <w:t>zájmového</w:t>
      </w:r>
      <w:r>
        <w:rPr>
          <w:sz w:val="24"/>
        </w:rPr>
        <w:tab/>
      </w:r>
      <w:r>
        <w:rPr>
          <w:spacing w:val="-3"/>
          <w:sz w:val="24"/>
        </w:rPr>
        <w:t xml:space="preserve">vzdělávání </w:t>
      </w:r>
      <w:r>
        <w:rPr>
          <w:sz w:val="24"/>
        </w:rPr>
        <w:t>organizovaného</w:t>
      </w:r>
      <w:r>
        <w:rPr>
          <w:spacing w:val="-1"/>
          <w:sz w:val="24"/>
        </w:rPr>
        <w:t xml:space="preserve"> </w:t>
      </w:r>
      <w:r w:rsidR="008C1EEE">
        <w:rPr>
          <w:sz w:val="24"/>
        </w:rPr>
        <w:t>DDM</w:t>
      </w:r>
    </w:p>
    <w:p w:rsidR="00DF612C" w:rsidRDefault="00351947">
      <w:pPr>
        <w:pStyle w:val="Odstavecseseznamem"/>
        <w:numPr>
          <w:ilvl w:val="0"/>
          <w:numId w:val="15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Na informace o průběhu a výsledcích svého</w:t>
      </w:r>
      <w:r>
        <w:rPr>
          <w:spacing w:val="-4"/>
          <w:sz w:val="24"/>
        </w:rPr>
        <w:t xml:space="preserve"> </w:t>
      </w:r>
      <w:r>
        <w:rPr>
          <w:sz w:val="24"/>
        </w:rPr>
        <w:t>vzdělávání.</w:t>
      </w:r>
    </w:p>
    <w:p w:rsidR="00DF612C" w:rsidRDefault="00351947">
      <w:pPr>
        <w:pStyle w:val="Odstavecseseznamem"/>
        <w:numPr>
          <w:ilvl w:val="0"/>
          <w:numId w:val="15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Na svobodu myšlení, svědomí a</w:t>
      </w:r>
      <w:r>
        <w:rPr>
          <w:spacing w:val="-6"/>
          <w:sz w:val="24"/>
        </w:rPr>
        <w:t xml:space="preserve"> </w:t>
      </w:r>
      <w:r>
        <w:rPr>
          <w:sz w:val="24"/>
        </w:rPr>
        <w:t>vyznání.</w:t>
      </w:r>
    </w:p>
    <w:p w:rsidR="00DF612C" w:rsidRDefault="00351947">
      <w:pPr>
        <w:pStyle w:val="Odstavecseseznamem"/>
        <w:numPr>
          <w:ilvl w:val="0"/>
          <w:numId w:val="15"/>
        </w:numPr>
        <w:tabs>
          <w:tab w:val="left" w:pos="914"/>
        </w:tabs>
        <w:ind w:right="125"/>
        <w:rPr>
          <w:sz w:val="24"/>
        </w:rPr>
      </w:pPr>
      <w:r>
        <w:rPr>
          <w:sz w:val="24"/>
        </w:rPr>
        <w:t>Na vyjádření vlastního názoru (přiměřenou formou odpovídající zásadám slušného chování).</w:t>
      </w:r>
    </w:p>
    <w:p w:rsidR="00DF612C" w:rsidRDefault="00351947">
      <w:pPr>
        <w:pStyle w:val="Odstavecseseznamem"/>
        <w:numPr>
          <w:ilvl w:val="0"/>
          <w:numId w:val="15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Sdělovat připomínky, výhrady a náměty k činnosti svému vedoucímu zájmového útvaru (kroužku, kurzu), vedoucímu oddělení a ředitelce nebo její</w:t>
      </w:r>
      <w:r>
        <w:rPr>
          <w:spacing w:val="-3"/>
          <w:sz w:val="24"/>
        </w:rPr>
        <w:t xml:space="preserve"> </w:t>
      </w:r>
      <w:r>
        <w:rPr>
          <w:sz w:val="24"/>
        </w:rPr>
        <w:t>zástupkyni.</w:t>
      </w:r>
    </w:p>
    <w:p w:rsidR="00DF612C" w:rsidRDefault="00351947">
      <w:pPr>
        <w:pStyle w:val="Odstavecseseznamem"/>
        <w:numPr>
          <w:ilvl w:val="0"/>
          <w:numId w:val="15"/>
        </w:numPr>
        <w:tabs>
          <w:tab w:val="left" w:pos="914"/>
        </w:tabs>
        <w:ind w:right="117"/>
        <w:rPr>
          <w:sz w:val="24"/>
        </w:rPr>
      </w:pPr>
      <w:r>
        <w:rPr>
          <w:sz w:val="24"/>
        </w:rPr>
        <w:t>Užívat zařízení střediska, pomůcek a odborné literatury v souvislosti se zájmovým vzděláváním, v níž se řídí pokyny vedoucího zájmového útvaru, pedagoga volného času a jiných oprávněných</w:t>
      </w:r>
      <w:r>
        <w:rPr>
          <w:spacing w:val="-1"/>
          <w:sz w:val="24"/>
        </w:rPr>
        <w:t xml:space="preserve"> </w:t>
      </w:r>
      <w:r>
        <w:rPr>
          <w:sz w:val="24"/>
        </w:rPr>
        <w:t>osob.</w:t>
      </w:r>
    </w:p>
    <w:p w:rsidR="00DF612C" w:rsidRDefault="00351947">
      <w:pPr>
        <w:pStyle w:val="Odstavecseseznamem"/>
        <w:numPr>
          <w:ilvl w:val="0"/>
          <w:numId w:val="15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Na ochranu před všemi druhy násilí a všemi formami</w:t>
      </w:r>
      <w:r>
        <w:rPr>
          <w:spacing w:val="-8"/>
          <w:sz w:val="24"/>
        </w:rPr>
        <w:t xml:space="preserve"> </w:t>
      </w:r>
      <w:r>
        <w:rPr>
          <w:sz w:val="24"/>
        </w:rPr>
        <w:t>zneužívání.</w:t>
      </w:r>
    </w:p>
    <w:p w:rsidR="00DF612C" w:rsidRDefault="00351947">
      <w:pPr>
        <w:pStyle w:val="Odstavecseseznamem"/>
        <w:numPr>
          <w:ilvl w:val="0"/>
          <w:numId w:val="15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Na poskytnutí pomoci v</w:t>
      </w:r>
      <w:r>
        <w:rPr>
          <w:spacing w:val="1"/>
          <w:sz w:val="24"/>
        </w:rPr>
        <w:t xml:space="preserve"> </w:t>
      </w:r>
      <w:r>
        <w:rPr>
          <w:sz w:val="24"/>
        </w:rPr>
        <w:t>nesnázích.</w:t>
      </w:r>
    </w:p>
    <w:p w:rsidR="00DF612C" w:rsidRDefault="00351947">
      <w:pPr>
        <w:pStyle w:val="Odstavecseseznamem"/>
        <w:numPr>
          <w:ilvl w:val="0"/>
          <w:numId w:val="15"/>
        </w:numPr>
        <w:tabs>
          <w:tab w:val="left" w:pos="914"/>
        </w:tabs>
        <w:ind w:right="115"/>
        <w:rPr>
          <w:sz w:val="24"/>
        </w:rPr>
      </w:pPr>
      <w:r>
        <w:rPr>
          <w:sz w:val="24"/>
        </w:rPr>
        <w:t>Požádat svého vedoucího o pomoc v případě neporozumění dané problematiky z oblasti zájmového vzdělávání nebo při dlouhodobé nepřítomnosti v případě</w:t>
      </w:r>
      <w:r>
        <w:rPr>
          <w:spacing w:val="-2"/>
          <w:sz w:val="24"/>
        </w:rPr>
        <w:t xml:space="preserve"> </w:t>
      </w:r>
      <w:r>
        <w:rPr>
          <w:sz w:val="24"/>
        </w:rPr>
        <w:t>nemoci.</w:t>
      </w:r>
    </w:p>
    <w:p w:rsidR="00DF612C" w:rsidRDefault="00351947">
      <w:pPr>
        <w:pStyle w:val="Odstavecseseznamem"/>
        <w:numPr>
          <w:ilvl w:val="0"/>
          <w:numId w:val="15"/>
        </w:numPr>
        <w:tabs>
          <w:tab w:val="left" w:pos="914"/>
        </w:tabs>
        <w:spacing w:before="1"/>
        <w:ind w:right="699" w:hanging="420"/>
        <w:rPr>
          <w:sz w:val="24"/>
        </w:rPr>
      </w:pPr>
      <w:r>
        <w:rPr>
          <w:sz w:val="24"/>
        </w:rPr>
        <w:t>Znevýhodněni účastníci zájmového vzdělávání mají právo na speciální péči v r</w:t>
      </w:r>
      <w:r w:rsidR="008C1EEE">
        <w:rPr>
          <w:sz w:val="24"/>
        </w:rPr>
        <w:t>ámci našich možností a v souladu</w:t>
      </w:r>
      <w:r>
        <w:rPr>
          <w:sz w:val="24"/>
        </w:rPr>
        <w:t xml:space="preserve"> se ŠVP</w:t>
      </w:r>
      <w:r>
        <w:rPr>
          <w:spacing w:val="-6"/>
          <w:sz w:val="24"/>
        </w:rPr>
        <w:t xml:space="preserve"> </w:t>
      </w:r>
      <w:r>
        <w:rPr>
          <w:sz w:val="24"/>
        </w:rPr>
        <w:t>střediska</w:t>
      </w:r>
    </w:p>
    <w:p w:rsidR="00DF612C" w:rsidRDefault="00351947">
      <w:pPr>
        <w:pStyle w:val="Zkladntext"/>
        <w:ind w:left="192" w:right="120"/>
      </w:pPr>
      <w:r>
        <w:t>Všichni zaměstnanci střediska budou žáky chránit před všemi formami špatného zacházení, sexuálním násilím, využíváním.</w:t>
      </w:r>
      <w:r w:rsidR="008C1EEE">
        <w:t xml:space="preserve"> </w:t>
      </w:r>
      <w:r>
        <w:t>Budou dbát, aby nepřicházeli do styku s materiály a informacemi pro ně nevhodnými. Nebudou se vměšovat do jejich soukromí a jejich korespondence.</w:t>
      </w:r>
      <w:r w:rsidR="00A14288">
        <w:t xml:space="preserve"> </w:t>
      </w:r>
      <w:r>
        <w:t>Zjistí-li, že dítě je týráno, krutě trestáno nebo je s n</w:t>
      </w:r>
      <w:r w:rsidR="00A14288">
        <w:t>í</w:t>
      </w:r>
      <w:r>
        <w:t>m jinak špatně zacházeno, spojí se s orgány na pomoc dítěti. Speciální pozornost budeme věnovat ochraně před návykovými látkami.</w:t>
      </w:r>
    </w:p>
    <w:p w:rsidR="00DF612C" w:rsidRDefault="00DF612C">
      <w:pPr>
        <w:pStyle w:val="Zkladntext"/>
        <w:ind w:left="0"/>
      </w:pPr>
    </w:p>
    <w:p w:rsidR="00DF612C" w:rsidRDefault="00351947">
      <w:pPr>
        <w:pStyle w:val="Zkladntext"/>
        <w:ind w:left="192"/>
      </w:pPr>
      <w:r>
        <w:t>Hodnocení výsledků vzdělávání žáků</w:t>
      </w:r>
    </w:p>
    <w:p w:rsidR="00DF612C" w:rsidRDefault="00DF612C">
      <w:pPr>
        <w:pStyle w:val="Zkladntext"/>
        <w:ind w:left="0"/>
      </w:pPr>
    </w:p>
    <w:p w:rsidR="00DF612C" w:rsidRDefault="00351947">
      <w:pPr>
        <w:pStyle w:val="Odstavecseseznamem"/>
        <w:numPr>
          <w:ilvl w:val="1"/>
          <w:numId w:val="15"/>
        </w:numPr>
        <w:tabs>
          <w:tab w:val="left" w:pos="1153"/>
          <w:tab w:val="left" w:pos="1154"/>
        </w:tabs>
        <w:ind w:hanging="361"/>
        <w:jc w:val="left"/>
        <w:rPr>
          <w:sz w:val="24"/>
        </w:rPr>
      </w:pPr>
      <w:r>
        <w:rPr>
          <w:sz w:val="24"/>
        </w:rPr>
        <w:t>každý vedoucí ZÚ provede na poslední schůzce společně se členy ZÚ</w:t>
      </w:r>
      <w:r>
        <w:rPr>
          <w:spacing w:val="44"/>
          <w:sz w:val="24"/>
        </w:rPr>
        <w:t xml:space="preserve"> </w:t>
      </w:r>
      <w:r>
        <w:rPr>
          <w:sz w:val="24"/>
        </w:rPr>
        <w:t>hodnocení</w:t>
      </w:r>
    </w:p>
    <w:p w:rsidR="00DF612C" w:rsidRDefault="00351947">
      <w:pPr>
        <w:pStyle w:val="Odstavecseseznamem"/>
        <w:numPr>
          <w:ilvl w:val="1"/>
          <w:numId w:val="15"/>
        </w:numPr>
        <w:tabs>
          <w:tab w:val="left" w:pos="1153"/>
          <w:tab w:val="left" w:pos="1154"/>
        </w:tabs>
        <w:ind w:right="438"/>
        <w:jc w:val="left"/>
        <w:rPr>
          <w:sz w:val="24"/>
        </w:rPr>
      </w:pPr>
      <w:r>
        <w:rPr>
          <w:sz w:val="24"/>
        </w:rPr>
        <w:t>výsledků zájmového vzdělávání, písemné hodnocení provede do deníku</w:t>
      </w:r>
      <w:r>
        <w:rPr>
          <w:spacing w:val="-18"/>
          <w:sz w:val="24"/>
        </w:rPr>
        <w:t xml:space="preserve"> </w:t>
      </w:r>
      <w:r>
        <w:rPr>
          <w:sz w:val="24"/>
        </w:rPr>
        <w:t>zájmového útvaru.</w:t>
      </w:r>
    </w:p>
    <w:p w:rsidR="00DF612C" w:rsidRDefault="00351947">
      <w:pPr>
        <w:pStyle w:val="Odstavecseseznamem"/>
        <w:numPr>
          <w:ilvl w:val="1"/>
          <w:numId w:val="15"/>
        </w:numPr>
        <w:tabs>
          <w:tab w:val="left" w:pos="1153"/>
          <w:tab w:val="left" w:pos="1154"/>
        </w:tabs>
        <w:ind w:right="901"/>
        <w:jc w:val="left"/>
        <w:rPr>
          <w:sz w:val="24"/>
        </w:rPr>
      </w:pPr>
      <w:r>
        <w:rPr>
          <w:sz w:val="24"/>
        </w:rPr>
        <w:t>Členové ZÚ mohou obdržet doklad o účasti na zájmovém vzdělávání, který má charakter účastnického, pamětního listu,</w:t>
      </w:r>
      <w:r>
        <w:rPr>
          <w:spacing w:val="-1"/>
          <w:sz w:val="24"/>
        </w:rPr>
        <w:t xml:space="preserve"> </w:t>
      </w:r>
      <w:r>
        <w:rPr>
          <w:sz w:val="24"/>
        </w:rPr>
        <w:t>diplomu.</w:t>
      </w:r>
    </w:p>
    <w:p w:rsidR="00DF612C" w:rsidRDefault="00351947">
      <w:pPr>
        <w:pStyle w:val="Odstavecseseznamem"/>
        <w:numPr>
          <w:ilvl w:val="1"/>
          <w:numId w:val="15"/>
        </w:numPr>
        <w:tabs>
          <w:tab w:val="left" w:pos="1153"/>
          <w:tab w:val="left" w:pos="1154"/>
        </w:tabs>
        <w:ind w:right="860"/>
        <w:jc w:val="left"/>
        <w:rPr>
          <w:sz w:val="24"/>
        </w:rPr>
      </w:pPr>
      <w:r>
        <w:rPr>
          <w:sz w:val="24"/>
        </w:rPr>
        <w:t>Na vyžádání školy příp.</w:t>
      </w:r>
      <w:r w:rsidR="00A14288">
        <w:rPr>
          <w:sz w:val="24"/>
        </w:rPr>
        <w:t xml:space="preserve"> </w:t>
      </w:r>
      <w:r>
        <w:rPr>
          <w:sz w:val="24"/>
        </w:rPr>
        <w:t>zákonného zástupce může být vydáno písemné osvědčení,</w:t>
      </w:r>
      <w:r w:rsidR="00A14288">
        <w:rPr>
          <w:sz w:val="24"/>
        </w:rPr>
        <w:t xml:space="preserve"> </w:t>
      </w:r>
      <w:r>
        <w:rPr>
          <w:sz w:val="24"/>
        </w:rPr>
        <w:t>potvrzení, které zohledňují schopnosti, vědomosti a zájmy žáka,</w:t>
      </w:r>
      <w:r w:rsidR="00A14288">
        <w:rPr>
          <w:sz w:val="24"/>
        </w:rPr>
        <w:t xml:space="preserve"> j</w:t>
      </w:r>
      <w:r>
        <w:rPr>
          <w:sz w:val="24"/>
        </w:rPr>
        <w:t>ako podklad pro při jetí k dalšímu</w:t>
      </w:r>
      <w:r>
        <w:rPr>
          <w:spacing w:val="-1"/>
          <w:sz w:val="24"/>
        </w:rPr>
        <w:t xml:space="preserve"> </w:t>
      </w:r>
      <w:r>
        <w:rPr>
          <w:sz w:val="24"/>
        </w:rPr>
        <w:t>studiu.</w:t>
      </w:r>
    </w:p>
    <w:p w:rsidR="00DF612C" w:rsidRDefault="00DF612C">
      <w:pPr>
        <w:rPr>
          <w:sz w:val="24"/>
        </w:rPr>
        <w:sectPr w:rsidR="00DF612C">
          <w:pgSz w:w="11910" w:h="16840"/>
          <w:pgMar w:top="760" w:right="1300" w:bottom="960" w:left="940" w:header="0" w:footer="749" w:gutter="0"/>
          <w:cols w:space="708"/>
        </w:sectPr>
      </w:pPr>
    </w:p>
    <w:p w:rsidR="00DF612C" w:rsidRDefault="00351947">
      <w:pPr>
        <w:pStyle w:val="Odstavecseseznamem"/>
        <w:numPr>
          <w:ilvl w:val="1"/>
          <w:numId w:val="15"/>
        </w:numPr>
        <w:tabs>
          <w:tab w:val="left" w:pos="1153"/>
          <w:tab w:val="left" w:pos="1154"/>
        </w:tabs>
        <w:spacing w:before="65"/>
        <w:ind w:right="1839"/>
        <w:jc w:val="left"/>
        <w:rPr>
          <w:sz w:val="24"/>
        </w:rPr>
      </w:pPr>
      <w:r>
        <w:rPr>
          <w:sz w:val="24"/>
        </w:rPr>
        <w:lastRenderedPageBreak/>
        <w:t>Významnou součástí hodnocení jsou kontakty s účastníky zájmového vzdělávání</w:t>
      </w:r>
      <w:r w:rsidR="008C1EEE">
        <w:rPr>
          <w:sz w:val="24"/>
        </w:rPr>
        <w:t>,</w:t>
      </w:r>
      <w:r w:rsidR="00A14288">
        <w:rPr>
          <w:sz w:val="24"/>
        </w:rPr>
        <w:t xml:space="preserve"> </w:t>
      </w:r>
      <w:r>
        <w:rPr>
          <w:sz w:val="24"/>
        </w:rPr>
        <w:t>anketa, dotazník,</w:t>
      </w:r>
      <w:r w:rsidR="00A14288">
        <w:rPr>
          <w:sz w:val="24"/>
        </w:rPr>
        <w:t xml:space="preserve"> </w:t>
      </w:r>
      <w:r>
        <w:rPr>
          <w:sz w:val="24"/>
        </w:rPr>
        <w:t>zpětná</w:t>
      </w:r>
      <w:r>
        <w:rPr>
          <w:spacing w:val="-1"/>
          <w:sz w:val="24"/>
        </w:rPr>
        <w:t xml:space="preserve"> </w:t>
      </w:r>
      <w:r>
        <w:rPr>
          <w:sz w:val="24"/>
        </w:rPr>
        <w:t>vazba.</w:t>
      </w:r>
    </w:p>
    <w:p w:rsidR="00DF612C" w:rsidRDefault="00DF612C">
      <w:pPr>
        <w:pStyle w:val="Zkladntext"/>
        <w:ind w:left="0"/>
        <w:rPr>
          <w:sz w:val="26"/>
        </w:rPr>
      </w:pPr>
    </w:p>
    <w:p w:rsidR="00DF612C" w:rsidRDefault="00DF612C">
      <w:pPr>
        <w:pStyle w:val="Zkladntext"/>
        <w:spacing w:before="1"/>
        <w:ind w:left="0"/>
        <w:rPr>
          <w:sz w:val="22"/>
        </w:rPr>
      </w:pPr>
    </w:p>
    <w:p w:rsidR="00DF612C" w:rsidRDefault="00351947">
      <w:pPr>
        <w:pStyle w:val="Zkladntext"/>
        <w:ind w:left="192" w:right="118"/>
        <w:jc w:val="both"/>
      </w:pPr>
      <w:r>
        <w:t>Účastníci zájmového vzdělávání, kteří se hlásí do zájmových útvarů, vyplňují přihlášku, jejíž součástí je Řád členů. V tomto řádu jsou obsaženy nejdůležitější ustanovení vnitřního řádu, které se jich týkají. Podpisem přihlášky stvrzuje účastník, že se zavazuje řád respektovat.  U nezletilých dětí toto svým podpisem stvrzují zákonní zástupci dětí, kteří se zavazují, že povedou své děti k tomu, aby řád</w:t>
      </w:r>
      <w:r>
        <w:rPr>
          <w:spacing w:val="-5"/>
        </w:rPr>
        <w:t xml:space="preserve"> </w:t>
      </w:r>
      <w:r>
        <w:t>respektovaly.</w:t>
      </w:r>
    </w:p>
    <w:p w:rsidR="00DF612C" w:rsidRDefault="00DF612C">
      <w:pPr>
        <w:pStyle w:val="Zkladntext"/>
        <w:spacing w:before="9"/>
        <w:ind w:left="0"/>
        <w:rPr>
          <w:sz w:val="23"/>
        </w:rPr>
      </w:pPr>
    </w:p>
    <w:p w:rsidR="00DF612C" w:rsidRDefault="00351947">
      <w:pPr>
        <w:pStyle w:val="Zkladntext"/>
        <w:ind w:left="192"/>
      </w:pPr>
      <w:r>
        <w:rPr>
          <w:spacing w:val="-60"/>
          <w:u w:val="single"/>
        </w:rPr>
        <w:t xml:space="preserve"> </w:t>
      </w:r>
      <w:r>
        <w:rPr>
          <w:u w:val="single"/>
        </w:rPr>
        <w:t>Účastník zájmového vzdělávání je povinen: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16"/>
        <w:rPr>
          <w:sz w:val="24"/>
        </w:rPr>
      </w:pPr>
      <w:r>
        <w:rPr>
          <w:sz w:val="24"/>
        </w:rPr>
        <w:t>Chránit zdraví své i svých kamarádů a účastníků zájmového vzdělávání, dodržovat pravidla hygieny, bezpečnosti a požární ochrany v prostorách střediska i mimo ně. Při veškerém počínání mít na paměti nebezpečí</w:t>
      </w:r>
      <w:r>
        <w:rPr>
          <w:spacing w:val="-1"/>
          <w:sz w:val="24"/>
        </w:rPr>
        <w:t xml:space="preserve"> </w:t>
      </w:r>
      <w:r>
        <w:rPr>
          <w:sz w:val="24"/>
        </w:rPr>
        <w:t>úrazu.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24"/>
        <w:rPr>
          <w:sz w:val="24"/>
        </w:rPr>
      </w:pPr>
      <w:r>
        <w:rPr>
          <w:sz w:val="24"/>
        </w:rPr>
        <w:t>Informovat o změně zdravotní způsobilosti, zdravotních obtížích nebo jiných závažných skutečnostech, které by mohly mít vliv na průběh zájmového</w:t>
      </w:r>
      <w:r>
        <w:rPr>
          <w:spacing w:val="-8"/>
          <w:sz w:val="24"/>
        </w:rPr>
        <w:t xml:space="preserve"> </w:t>
      </w:r>
      <w:r>
        <w:rPr>
          <w:sz w:val="24"/>
        </w:rPr>
        <w:t>vzdělávání.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23"/>
        <w:rPr>
          <w:sz w:val="24"/>
        </w:rPr>
      </w:pPr>
      <w:r>
        <w:rPr>
          <w:sz w:val="24"/>
        </w:rPr>
        <w:t>Dodržovat zásady slušného a kulturního chování, zřetelně oslovovat a zdravit vedoucí zájmových útvarů, zaměstnance a všechny</w:t>
      </w:r>
      <w:r>
        <w:rPr>
          <w:spacing w:val="-7"/>
          <w:sz w:val="24"/>
        </w:rPr>
        <w:t xml:space="preserve"> </w:t>
      </w:r>
      <w:r>
        <w:rPr>
          <w:sz w:val="24"/>
        </w:rPr>
        <w:t>hosty.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spacing w:before="1"/>
        <w:ind w:hanging="361"/>
        <w:rPr>
          <w:sz w:val="24"/>
        </w:rPr>
      </w:pPr>
      <w:r>
        <w:rPr>
          <w:sz w:val="24"/>
        </w:rPr>
        <w:t>Chodit čistě, slušně a přiměřeně (dle činnosti)</w:t>
      </w:r>
      <w:r>
        <w:rPr>
          <w:spacing w:val="-4"/>
          <w:sz w:val="24"/>
        </w:rPr>
        <w:t xml:space="preserve"> </w:t>
      </w:r>
      <w:r>
        <w:rPr>
          <w:sz w:val="24"/>
        </w:rPr>
        <w:t>upraven.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17"/>
        <w:rPr>
          <w:sz w:val="24"/>
        </w:rPr>
      </w:pPr>
      <w:r>
        <w:rPr>
          <w:sz w:val="24"/>
        </w:rPr>
        <w:t>Do zájmových útvarů a na aktivity</w:t>
      </w:r>
      <w:r w:rsidR="00363DFE">
        <w:rPr>
          <w:sz w:val="24"/>
        </w:rPr>
        <w:t xml:space="preserve"> DDM chodit včas, shromažď</w:t>
      </w:r>
      <w:r>
        <w:rPr>
          <w:sz w:val="24"/>
        </w:rPr>
        <w:t>ovat se v prostorách k tomu určených a dbát pokynů svého vedoucího nebo pověřené</w:t>
      </w:r>
      <w:r>
        <w:rPr>
          <w:spacing w:val="-4"/>
          <w:sz w:val="24"/>
        </w:rPr>
        <w:t xml:space="preserve"> </w:t>
      </w:r>
      <w:r>
        <w:rPr>
          <w:sz w:val="24"/>
        </w:rPr>
        <w:t>osoby.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Boty a oděv odkládat v p</w:t>
      </w:r>
      <w:r w:rsidR="00363DFE">
        <w:rPr>
          <w:sz w:val="24"/>
        </w:rPr>
        <w:t>rostorách k tomu určených.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20"/>
        <w:rPr>
          <w:sz w:val="24"/>
        </w:rPr>
      </w:pPr>
      <w:r>
        <w:rPr>
          <w:sz w:val="24"/>
        </w:rPr>
        <w:t>Do kroužku nesmí žáci nosit věci, které by mohly ohrozit zdraví, způsobit úraz nebo ohrožovat mravní výchovu žáků. Nesmí také nosit cenné předměty, které nepotřebují      k výuce</w:t>
      </w:r>
      <w:r w:rsidR="00363DFE">
        <w:rPr>
          <w:sz w:val="24"/>
        </w:rPr>
        <w:t xml:space="preserve"> a větší obnosy peněz. DDM</w:t>
      </w:r>
      <w:r>
        <w:rPr>
          <w:sz w:val="24"/>
        </w:rPr>
        <w:t xml:space="preserve"> nenese odpovědnost za ztrátu a poškození věcí, které nesouvisejí s výukou a za drahé věci, donesené žáky do</w:t>
      </w:r>
      <w:r>
        <w:rPr>
          <w:spacing w:val="-11"/>
          <w:sz w:val="24"/>
        </w:rPr>
        <w:t xml:space="preserve"> </w:t>
      </w:r>
      <w:r>
        <w:rPr>
          <w:sz w:val="24"/>
        </w:rPr>
        <w:t>střediska.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Dodržovat provozní řády odborných učeben a prostor určených k činnosti a řídit se</w:t>
      </w:r>
      <w:r>
        <w:rPr>
          <w:spacing w:val="-14"/>
          <w:sz w:val="24"/>
        </w:rPr>
        <w:t xml:space="preserve"> </w:t>
      </w:r>
      <w:r>
        <w:rPr>
          <w:sz w:val="24"/>
        </w:rPr>
        <w:t>jimi.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19"/>
        <w:rPr>
          <w:sz w:val="24"/>
        </w:rPr>
      </w:pPr>
      <w:r>
        <w:rPr>
          <w:sz w:val="24"/>
        </w:rPr>
        <w:t>Při přecházení z učebny do učebny nebo do jiných prostor v rámci zařízení se chovat slušně a respektovat pokyny svého</w:t>
      </w:r>
      <w:r>
        <w:rPr>
          <w:spacing w:val="-6"/>
          <w:sz w:val="24"/>
        </w:rPr>
        <w:t xml:space="preserve"> </w:t>
      </w:r>
      <w:r>
        <w:rPr>
          <w:sz w:val="24"/>
        </w:rPr>
        <w:t>vedoucího.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20"/>
        <w:rPr>
          <w:sz w:val="24"/>
        </w:rPr>
      </w:pPr>
      <w:r>
        <w:rPr>
          <w:sz w:val="24"/>
        </w:rPr>
        <w:t>Při činnosti konané mimo vlastní zařízení se řídit vnitřními řády daného zařízení, ve kterém probíhá činnost, a respektovat pokyny svého vedoucího nebo jiných pověřených osob.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spacing w:before="1"/>
        <w:ind w:right="565"/>
        <w:rPr>
          <w:sz w:val="24"/>
        </w:rPr>
      </w:pPr>
      <w:r>
        <w:rPr>
          <w:sz w:val="24"/>
        </w:rPr>
        <w:t xml:space="preserve">S veškerým majetkem, učebnicemi, pomůckami zacházet šetrně. Za úmyslně zničený majetek bude vyžadována náhrada. Veškeré způsobené či zjištěné závady na majetku musí </w:t>
      </w:r>
      <w:r>
        <w:rPr>
          <w:spacing w:val="-2"/>
          <w:sz w:val="24"/>
        </w:rPr>
        <w:t xml:space="preserve">být </w:t>
      </w:r>
      <w:r>
        <w:rPr>
          <w:sz w:val="24"/>
        </w:rPr>
        <w:t>neprodleně hlášeny vedoucímu</w:t>
      </w:r>
      <w:r>
        <w:rPr>
          <w:spacing w:val="-3"/>
          <w:sz w:val="24"/>
        </w:rPr>
        <w:t xml:space="preserve"> </w:t>
      </w:r>
      <w:r>
        <w:rPr>
          <w:sz w:val="24"/>
        </w:rPr>
        <w:t>kroužku.</w:t>
      </w:r>
    </w:p>
    <w:p w:rsidR="00DF612C" w:rsidRDefault="00351947">
      <w:pPr>
        <w:pStyle w:val="Zkladntext"/>
        <w:jc w:val="both"/>
      </w:pPr>
      <w:r>
        <w:t>Každé svévolné poškození nebo zničení majetku střediska, účastníky zájmového</w:t>
      </w:r>
    </w:p>
    <w:p w:rsidR="00DF612C" w:rsidRDefault="00351947">
      <w:pPr>
        <w:pStyle w:val="Zkladntext"/>
        <w:ind w:left="901" w:right="178"/>
        <w:jc w:val="both"/>
      </w:pPr>
      <w:r>
        <w:t>vzdělávání, či jiných osob hradí ten, který poškození zavinil nebo jeho zákonný zástupce. (podléhá režimu obč.z. § 422).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20"/>
        <w:rPr>
          <w:sz w:val="24"/>
        </w:rPr>
      </w:pPr>
      <w:r>
        <w:rPr>
          <w:sz w:val="24"/>
        </w:rPr>
        <w:t>Během činnosti neopouštět prostory, ve kterých probíhá činnost, bez vědomí vedoucího dané</w:t>
      </w:r>
      <w:r>
        <w:rPr>
          <w:spacing w:val="-2"/>
          <w:sz w:val="24"/>
        </w:rPr>
        <w:t xml:space="preserve"> </w:t>
      </w:r>
      <w:r>
        <w:rPr>
          <w:sz w:val="24"/>
        </w:rPr>
        <w:t>činnosti.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Slušně se chovat na WC, dodržovat pravidla osobní</w:t>
      </w:r>
      <w:r>
        <w:rPr>
          <w:spacing w:val="-4"/>
          <w:sz w:val="24"/>
        </w:rPr>
        <w:t xml:space="preserve"> </w:t>
      </w:r>
      <w:r>
        <w:rPr>
          <w:sz w:val="24"/>
        </w:rPr>
        <w:t>hygieny.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16"/>
        <w:rPr>
          <w:sz w:val="24"/>
        </w:rPr>
      </w:pPr>
      <w:r>
        <w:rPr>
          <w:sz w:val="24"/>
        </w:rPr>
        <w:t>Každý úraz poranění či nehodu, k níž dojde v průběhu činnosti , jsou účastníci povinni ihned ohlásit svému vedoucímu nebo přítomnému pedagogickému</w:t>
      </w:r>
      <w:r>
        <w:rPr>
          <w:spacing w:val="-4"/>
          <w:sz w:val="24"/>
        </w:rPr>
        <w:t xml:space="preserve"> </w:t>
      </w:r>
      <w:r>
        <w:rPr>
          <w:sz w:val="24"/>
        </w:rPr>
        <w:t>dozoru.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17"/>
        <w:rPr>
          <w:sz w:val="24"/>
        </w:rPr>
      </w:pPr>
      <w:r>
        <w:rPr>
          <w:sz w:val="24"/>
        </w:rPr>
        <w:t>Účastníku zájmového vzdělávání není dovoleno manipulovat s ohněm bez dozoru dospělé osoby, nosit a držet střelné zbraně a výbušniny. Nosit věci, které by mohly ohrozit zdraví, způsobit úraz nebo ohrožovat mravní</w:t>
      </w:r>
      <w:r>
        <w:rPr>
          <w:spacing w:val="-2"/>
          <w:sz w:val="24"/>
        </w:rPr>
        <w:t xml:space="preserve"> </w:t>
      </w:r>
      <w:r>
        <w:rPr>
          <w:sz w:val="24"/>
        </w:rPr>
        <w:t>výchovu.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16"/>
        <w:rPr>
          <w:sz w:val="24"/>
        </w:rPr>
      </w:pPr>
      <w:r>
        <w:rPr>
          <w:sz w:val="24"/>
        </w:rPr>
        <w:t>Respektovat zákaz kouření, užívání alkoholu a omamných látek ve všech prostorách střediska. Je také zakázáno přicházet na činnost pod vlivem těchto látek – řídí se zákonem 379/05</w:t>
      </w:r>
      <w:r>
        <w:rPr>
          <w:spacing w:val="-1"/>
          <w:sz w:val="24"/>
        </w:rPr>
        <w:t xml:space="preserve"> </w:t>
      </w:r>
      <w:r>
        <w:rPr>
          <w:sz w:val="24"/>
        </w:rPr>
        <w:t>Sb.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20"/>
        <w:rPr>
          <w:sz w:val="24"/>
        </w:rPr>
      </w:pPr>
      <w:r>
        <w:rPr>
          <w:sz w:val="24"/>
        </w:rPr>
        <w:t>Plnit pokyny pedagogických pracovníků a pověřených osob vydané v souladu s právními předpisy a dodržovat v plném rozsahu tento vnitřní</w:t>
      </w:r>
      <w:r>
        <w:rPr>
          <w:spacing w:val="-4"/>
          <w:sz w:val="24"/>
        </w:rPr>
        <w:t xml:space="preserve"> </w:t>
      </w:r>
      <w:r>
        <w:rPr>
          <w:sz w:val="24"/>
        </w:rPr>
        <w:t>řád.</w:t>
      </w: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V případě nemožnosti zúčastnit se pravidelných schůzek zájmových útvarů, jsou povinni informovat o této skutečnosti vedoucího kroužku nebo pracovníka</w:t>
      </w:r>
      <w:r>
        <w:rPr>
          <w:spacing w:val="-4"/>
          <w:sz w:val="24"/>
        </w:rPr>
        <w:t xml:space="preserve"> </w:t>
      </w:r>
      <w:r w:rsidR="00363DFE">
        <w:rPr>
          <w:sz w:val="24"/>
        </w:rPr>
        <w:t>DDM</w:t>
      </w:r>
      <w:r>
        <w:rPr>
          <w:sz w:val="24"/>
        </w:rPr>
        <w:t>.</w:t>
      </w:r>
    </w:p>
    <w:p w:rsidR="00DF612C" w:rsidRDefault="00DF612C">
      <w:pPr>
        <w:jc w:val="both"/>
        <w:rPr>
          <w:sz w:val="24"/>
        </w:rPr>
        <w:sectPr w:rsidR="00DF612C">
          <w:pgSz w:w="11910" w:h="16840"/>
          <w:pgMar w:top="760" w:right="1300" w:bottom="960" w:left="940" w:header="0" w:footer="749" w:gutter="0"/>
          <w:cols w:space="708"/>
        </w:sectPr>
      </w:pPr>
    </w:p>
    <w:p w:rsidR="00DF612C" w:rsidRDefault="00351947">
      <w:pPr>
        <w:pStyle w:val="Odstavecseseznamem"/>
        <w:numPr>
          <w:ilvl w:val="0"/>
          <w:numId w:val="14"/>
        </w:numPr>
        <w:tabs>
          <w:tab w:val="left" w:pos="957"/>
        </w:tabs>
        <w:spacing w:before="65"/>
        <w:ind w:left="553" w:right="115" w:firstLine="0"/>
        <w:rPr>
          <w:sz w:val="24"/>
        </w:rPr>
      </w:pPr>
      <w:r>
        <w:rPr>
          <w:sz w:val="24"/>
        </w:rPr>
        <w:lastRenderedPageBreak/>
        <w:t xml:space="preserve">Účastníci </w:t>
      </w:r>
      <w:r w:rsidR="00363DFE">
        <w:rPr>
          <w:sz w:val="24"/>
        </w:rPr>
        <w:t>jsou povinni oznamovat DDM</w:t>
      </w:r>
      <w:r>
        <w:rPr>
          <w:sz w:val="24"/>
        </w:rPr>
        <w:t xml:space="preserve"> údaje podle § 28 odst. 2 a 3 zákona č. 561/2004 Sb., školský zákon a další údaje, které jsou podstatné pro průběh zájmového vzdělávání nebo bezpečnost účastníka, a změny v těchto údajích/evidence ve školní</w:t>
      </w:r>
      <w:r>
        <w:rPr>
          <w:spacing w:val="-14"/>
          <w:sz w:val="24"/>
        </w:rPr>
        <w:t xml:space="preserve"> </w:t>
      </w:r>
      <w:r>
        <w:rPr>
          <w:sz w:val="24"/>
        </w:rPr>
        <w:t>matrice/.</w:t>
      </w:r>
    </w:p>
    <w:p w:rsidR="00DF612C" w:rsidRDefault="00DF612C">
      <w:pPr>
        <w:pStyle w:val="Zkladntext"/>
        <w:spacing w:before="1"/>
        <w:ind w:left="0"/>
      </w:pPr>
    </w:p>
    <w:p w:rsidR="00DF612C" w:rsidRDefault="00363DFE">
      <w:pPr>
        <w:pStyle w:val="Zkladntext"/>
        <w:ind w:left="192" w:right="119"/>
        <w:jc w:val="both"/>
      </w:pPr>
      <w:r>
        <w:t>DDM</w:t>
      </w:r>
      <w:r w:rsidR="00351947">
        <w:t xml:space="preserve"> neodpovídá za žáka v době mimo předem stanovený rozvrh zájmové činnosti a pokud se nejedná o akci pořádanou střediskem a předem oznámenou zákonným zástupcům žáka, např. jeho prostřednictvím. Zejména není odpovědný za žáka během jeho cesty do zařízení a ze zařízení, v době předem známého odvolání činnosti, přerušení nebo pozdějšího zahájení činnosti. Neodpovídá za žáka ani tehdy, poruší-li žák svým chováním vnitřní řád členů ZÚ, se kterým byl seznámen a příslušný pedagogický pracovník o tomto porušení nevěděl nebo tomu nemohl zabránit.</w:t>
      </w:r>
    </w:p>
    <w:p w:rsidR="00DF612C" w:rsidRDefault="00387F3B">
      <w:pPr>
        <w:pStyle w:val="Zkladntext"/>
        <w:ind w:left="192" w:right="116"/>
        <w:jc w:val="both"/>
      </w:pPr>
      <w:r>
        <w:t>Ředitelka DDM</w:t>
      </w:r>
      <w:r w:rsidR="00351947">
        <w:t xml:space="preserve"> může v případě závažného porušení povinností stanovených vnitřním řádem rozhodnout o podmíněném vyloučení nebo vyloučení žáka nebo studenta z činnosti. Zvláště </w:t>
      </w:r>
      <w:r w:rsidR="00EB102C">
        <w:t xml:space="preserve"> </w:t>
      </w:r>
      <w:r w:rsidR="00351947">
        <w:t>hrubé slovní a úmyslné fyzické útoky žáka nebo studenta vůči ostatním účastníkům zájmového vzdělávání, případně pracovníkům se vždy považují za závažné zaviněné porušení vnitřního řádu.</w:t>
      </w:r>
    </w:p>
    <w:p w:rsidR="00DF612C" w:rsidRDefault="00DF612C">
      <w:pPr>
        <w:pStyle w:val="Zkladntext"/>
        <w:spacing w:before="3"/>
        <w:ind w:left="0"/>
      </w:pPr>
    </w:p>
    <w:p w:rsidR="00DF612C" w:rsidRDefault="00351947">
      <w:pPr>
        <w:pStyle w:val="Nadpis2"/>
      </w:pPr>
      <w:r>
        <w:t>Článek 3</w:t>
      </w:r>
    </w:p>
    <w:p w:rsidR="00DF612C" w:rsidRDefault="00DF612C">
      <w:pPr>
        <w:pStyle w:val="Zkladntext"/>
        <w:ind w:left="0"/>
        <w:rPr>
          <w:b/>
        </w:rPr>
      </w:pPr>
    </w:p>
    <w:p w:rsidR="00DF612C" w:rsidRDefault="00351947">
      <w:pPr>
        <w:ind w:left="69"/>
        <w:jc w:val="center"/>
        <w:rPr>
          <w:b/>
          <w:sz w:val="24"/>
        </w:rPr>
      </w:pPr>
      <w:r>
        <w:rPr>
          <w:b/>
          <w:sz w:val="24"/>
        </w:rPr>
        <w:t>Zákonní zástupci dětí, žáků - účastníků zájmového vzdělávání</w:t>
      </w:r>
    </w:p>
    <w:p w:rsidR="00DF612C" w:rsidRDefault="00DF612C">
      <w:pPr>
        <w:pStyle w:val="Zkladntext"/>
        <w:spacing w:before="7"/>
        <w:ind w:left="0"/>
        <w:rPr>
          <w:b/>
          <w:sz w:val="23"/>
        </w:rPr>
      </w:pPr>
    </w:p>
    <w:p w:rsidR="00DF612C" w:rsidRDefault="00EB102C">
      <w:pPr>
        <w:pStyle w:val="Odstavecseseznamem"/>
        <w:numPr>
          <w:ilvl w:val="0"/>
          <w:numId w:val="13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Rodiče</w:t>
      </w:r>
      <w:r w:rsidR="00351947">
        <w:rPr>
          <w:sz w:val="24"/>
        </w:rPr>
        <w:t xml:space="preserve"> účastníků zájmového vzdělávání mají právo informovat se o účasti a chování svého dítěte, žáka u vedoucích zájmových útvarů nebo pedagogických pracovníků oddělení.</w:t>
      </w:r>
    </w:p>
    <w:p w:rsidR="00DF612C" w:rsidRDefault="00EB102C">
      <w:pPr>
        <w:pStyle w:val="Odstavecseseznamem"/>
        <w:numPr>
          <w:ilvl w:val="0"/>
          <w:numId w:val="13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Rodiče</w:t>
      </w:r>
      <w:r w:rsidR="00351947">
        <w:rPr>
          <w:sz w:val="24"/>
        </w:rPr>
        <w:t xml:space="preserve"> mohou vznášet dotazy a připomínky k činnosti vedoucím zájmových útvarů, pedagogickým pracovník</w:t>
      </w:r>
      <w:r w:rsidR="00387F3B">
        <w:rPr>
          <w:sz w:val="24"/>
        </w:rPr>
        <w:t>ům oddělení, ředitelce nebo jejímu zástupci</w:t>
      </w:r>
      <w:r w:rsidR="00351947">
        <w:rPr>
          <w:sz w:val="24"/>
        </w:rPr>
        <w:t>.</w:t>
      </w:r>
    </w:p>
    <w:p w:rsidR="00DF612C" w:rsidRDefault="00EB102C">
      <w:pPr>
        <w:pStyle w:val="Odstavecseseznamem"/>
        <w:numPr>
          <w:ilvl w:val="0"/>
          <w:numId w:val="13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Rodiče</w:t>
      </w:r>
      <w:r w:rsidR="00351947">
        <w:rPr>
          <w:sz w:val="24"/>
        </w:rPr>
        <w:t xml:space="preserve"> mají právo se po předchozí domluvě zúčastnit činnosti zájmových</w:t>
      </w:r>
      <w:r w:rsidR="00351947">
        <w:rPr>
          <w:spacing w:val="-9"/>
          <w:sz w:val="24"/>
        </w:rPr>
        <w:t xml:space="preserve"> </w:t>
      </w:r>
      <w:r w:rsidR="00351947">
        <w:rPr>
          <w:sz w:val="24"/>
        </w:rPr>
        <w:t>útvarů.</w:t>
      </w:r>
    </w:p>
    <w:p w:rsidR="00DF612C" w:rsidRDefault="00351947">
      <w:pPr>
        <w:pStyle w:val="Odstavecseseznamem"/>
        <w:numPr>
          <w:ilvl w:val="0"/>
          <w:numId w:val="13"/>
        </w:numPr>
        <w:tabs>
          <w:tab w:val="left" w:pos="914"/>
        </w:tabs>
        <w:ind w:right="121"/>
        <w:rPr>
          <w:sz w:val="24"/>
        </w:rPr>
      </w:pPr>
      <w:r>
        <w:rPr>
          <w:sz w:val="24"/>
        </w:rPr>
        <w:t>Rodiče jsou povinni informovat vedoucího zájmového útvaru o změně zdravotní způsobilosti, zdravotních obtížích dítěte a žáka nebo jiných závažných skutečnostech, které by mohly mít vliv na průběh zájmového</w:t>
      </w:r>
      <w:r>
        <w:rPr>
          <w:spacing w:val="-12"/>
          <w:sz w:val="24"/>
        </w:rPr>
        <w:t xml:space="preserve"> </w:t>
      </w:r>
      <w:r>
        <w:rPr>
          <w:sz w:val="24"/>
        </w:rPr>
        <w:t>vzdělávání.</w:t>
      </w:r>
    </w:p>
    <w:p w:rsidR="00DF612C" w:rsidRDefault="00351947">
      <w:pPr>
        <w:pStyle w:val="Odstavecseseznamem"/>
        <w:numPr>
          <w:ilvl w:val="0"/>
          <w:numId w:val="13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V případě, že se dítě a žák nemůže zúčastnit pravidelných schůzek, jsou rodiče povinni informovat o této skutečnosti vedoucího zájmového útvaru, pedagogického pracovníka nebo pracovníka</w:t>
      </w:r>
      <w:r>
        <w:rPr>
          <w:spacing w:val="-2"/>
          <w:sz w:val="24"/>
        </w:rPr>
        <w:t xml:space="preserve"> </w:t>
      </w:r>
      <w:r>
        <w:rPr>
          <w:sz w:val="24"/>
        </w:rPr>
        <w:t>střediska.</w:t>
      </w:r>
    </w:p>
    <w:p w:rsidR="00DF612C" w:rsidRDefault="00351947">
      <w:pPr>
        <w:pStyle w:val="Odstavecseseznamem"/>
        <w:numPr>
          <w:ilvl w:val="0"/>
          <w:numId w:val="13"/>
        </w:numPr>
        <w:tabs>
          <w:tab w:val="left" w:pos="914"/>
        </w:tabs>
        <w:spacing w:before="1"/>
        <w:ind w:right="117"/>
        <w:rPr>
          <w:sz w:val="24"/>
        </w:rPr>
      </w:pPr>
      <w:r>
        <w:rPr>
          <w:sz w:val="24"/>
        </w:rPr>
        <w:t>Rodiče jsou povinni oznamovat údaje podle § 28 odst. 2 a 3 zákona 561/2006 Sb. a další údaje, které jsou podstatné pro průběh zájmového vzdělávání nebo bezpečnost účastníka, a změny v těchto údajích/evidence ve školní</w:t>
      </w:r>
      <w:r>
        <w:rPr>
          <w:spacing w:val="-9"/>
          <w:sz w:val="24"/>
        </w:rPr>
        <w:t xml:space="preserve"> </w:t>
      </w:r>
      <w:r>
        <w:rPr>
          <w:sz w:val="24"/>
        </w:rPr>
        <w:t>matrice/.</w:t>
      </w:r>
    </w:p>
    <w:p w:rsidR="00DF612C" w:rsidRDefault="00351947">
      <w:pPr>
        <w:pStyle w:val="Odstavecseseznamem"/>
        <w:numPr>
          <w:ilvl w:val="0"/>
          <w:numId w:val="13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Rodiče jsou povinni zaplatit úplatu za zájmové vzdělávání v termínech stanovených ředitelkou</w:t>
      </w:r>
      <w:r>
        <w:rPr>
          <w:spacing w:val="-1"/>
          <w:sz w:val="24"/>
        </w:rPr>
        <w:t xml:space="preserve"> </w:t>
      </w:r>
      <w:r w:rsidR="00387F3B">
        <w:rPr>
          <w:sz w:val="24"/>
        </w:rPr>
        <w:t>DDM</w:t>
      </w:r>
      <w:r>
        <w:rPr>
          <w:sz w:val="24"/>
        </w:rPr>
        <w:t>.</w:t>
      </w:r>
    </w:p>
    <w:p w:rsidR="00DF612C" w:rsidRDefault="00351947">
      <w:pPr>
        <w:pStyle w:val="Odstavecseseznamem"/>
        <w:numPr>
          <w:ilvl w:val="0"/>
          <w:numId w:val="13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Dlužná úplata za zájmové vzdělávání bude evidována jako pohledávka a vymáhána úřední</w:t>
      </w:r>
      <w:r>
        <w:rPr>
          <w:spacing w:val="-1"/>
          <w:sz w:val="24"/>
        </w:rPr>
        <w:t xml:space="preserve"> </w:t>
      </w:r>
      <w:r>
        <w:rPr>
          <w:sz w:val="24"/>
        </w:rPr>
        <w:t>cestou.</w:t>
      </w:r>
    </w:p>
    <w:p w:rsidR="00DF612C" w:rsidRDefault="00DF612C">
      <w:pPr>
        <w:pStyle w:val="Zkladntext"/>
        <w:spacing w:before="4"/>
        <w:ind w:left="0"/>
      </w:pPr>
    </w:p>
    <w:p w:rsidR="00DF612C" w:rsidRDefault="00351947">
      <w:pPr>
        <w:pStyle w:val="Nadpis2"/>
        <w:spacing w:line="480" w:lineRule="auto"/>
        <w:ind w:left="3239" w:right="3158" w:firstLine="1173"/>
        <w:jc w:val="left"/>
      </w:pPr>
      <w:r>
        <w:t>Článek 4 Pedagogičtí a ostatní pracovníci</w:t>
      </w: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spacing w:line="272" w:lineRule="exact"/>
        <w:ind w:hanging="361"/>
        <w:rPr>
          <w:sz w:val="24"/>
        </w:rPr>
      </w:pPr>
      <w:r>
        <w:rPr>
          <w:sz w:val="24"/>
        </w:rPr>
        <w:t>Svědomitě plní ú</w:t>
      </w:r>
      <w:r w:rsidR="00387F3B">
        <w:rPr>
          <w:sz w:val="24"/>
        </w:rPr>
        <w:t>koly dané plánem práce DDM</w:t>
      </w:r>
      <w:r>
        <w:rPr>
          <w:sz w:val="24"/>
        </w:rPr>
        <w:t xml:space="preserve"> na školní</w:t>
      </w:r>
      <w:r>
        <w:rPr>
          <w:spacing w:val="-10"/>
          <w:sz w:val="24"/>
        </w:rPr>
        <w:t xml:space="preserve"> </w:t>
      </w:r>
      <w:r>
        <w:rPr>
          <w:sz w:val="24"/>
        </w:rPr>
        <w:t>rok.</w:t>
      </w: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spacing w:before="1"/>
        <w:ind w:right="119"/>
        <w:rPr>
          <w:sz w:val="24"/>
        </w:rPr>
      </w:pPr>
      <w:r>
        <w:rPr>
          <w:sz w:val="24"/>
        </w:rPr>
        <w:t>Pedagogičtí a ostatní zaměstnanci střediska přichází do práce slušně a korektně oblečeni (dané oblečení odpovídá vykonávané činnosti, např. sportovní, turistické, společenské oblečení,</w:t>
      </w:r>
      <w:r>
        <w:rPr>
          <w:spacing w:val="-1"/>
          <w:sz w:val="24"/>
        </w:rPr>
        <w:t xml:space="preserve"> </w:t>
      </w:r>
      <w:r>
        <w:rPr>
          <w:sz w:val="24"/>
        </w:rPr>
        <w:t>atd.).</w:t>
      </w: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Vystupují vůči účastníkům zájmového vzdělávání s porozuměním a pochopením, dodržují pravidla slušného chování a rovného</w:t>
      </w:r>
      <w:r>
        <w:rPr>
          <w:spacing w:val="-2"/>
          <w:sz w:val="24"/>
        </w:rPr>
        <w:t xml:space="preserve"> </w:t>
      </w:r>
      <w:r>
        <w:rPr>
          <w:sz w:val="24"/>
        </w:rPr>
        <w:t>přístupu.</w:t>
      </w: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ind w:right="119"/>
        <w:rPr>
          <w:sz w:val="24"/>
        </w:rPr>
      </w:pPr>
      <w:r>
        <w:rPr>
          <w:sz w:val="24"/>
        </w:rPr>
        <w:t>Jsou vždy ochotni - dle daných možností - pomoci a podat požadované informace jak účastníkům zájmového vzdělávání, tak jejich zákonným</w:t>
      </w:r>
      <w:r>
        <w:rPr>
          <w:spacing w:val="-4"/>
          <w:sz w:val="24"/>
        </w:rPr>
        <w:t xml:space="preserve"> </w:t>
      </w:r>
      <w:r>
        <w:rPr>
          <w:sz w:val="24"/>
        </w:rPr>
        <w:t>zástupcům.</w:t>
      </w:r>
    </w:p>
    <w:p w:rsidR="00DF612C" w:rsidRDefault="00DF612C">
      <w:pPr>
        <w:jc w:val="both"/>
        <w:rPr>
          <w:sz w:val="24"/>
        </w:rPr>
        <w:sectPr w:rsidR="00DF612C">
          <w:pgSz w:w="11910" w:h="16840"/>
          <w:pgMar w:top="760" w:right="1300" w:bottom="960" w:left="940" w:header="0" w:footer="749" w:gutter="0"/>
          <w:cols w:space="708"/>
        </w:sectPr>
      </w:pP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spacing w:before="65"/>
        <w:ind w:right="116"/>
        <w:rPr>
          <w:sz w:val="24"/>
        </w:rPr>
      </w:pPr>
      <w:r>
        <w:rPr>
          <w:sz w:val="24"/>
        </w:rPr>
        <w:lastRenderedPageBreak/>
        <w:t>Dodržují Vnitřní řád střediska, Organizační řád, Provozní řády pracovišť. Řídí se Zákoníkem práce, Pracovním řádem pro zaměstnance škol a školských zařízení a dalšími zákony a právními předpisy, které jsou požadovány pro jejich výkon</w:t>
      </w:r>
      <w:r>
        <w:rPr>
          <w:spacing w:val="-12"/>
          <w:sz w:val="24"/>
        </w:rPr>
        <w:t xml:space="preserve"> </w:t>
      </w:r>
      <w:r>
        <w:rPr>
          <w:sz w:val="24"/>
        </w:rPr>
        <w:t>práce.</w:t>
      </w: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spacing w:before="1"/>
        <w:ind w:right="120"/>
        <w:rPr>
          <w:sz w:val="24"/>
        </w:rPr>
      </w:pPr>
      <w:r>
        <w:rPr>
          <w:sz w:val="24"/>
        </w:rPr>
        <w:t>Všichni pedagogičtí pracovníci zajišťují BOZP dětí při činnostech, které přímo souvisejí se zájmovým vzděláváním. Dodržují předpisy k zajištění BOZP a PO, používají při práci OOPP.</w:t>
      </w: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ind w:right="119"/>
        <w:rPr>
          <w:sz w:val="24"/>
        </w:rPr>
      </w:pPr>
      <w:r>
        <w:rPr>
          <w:sz w:val="24"/>
        </w:rPr>
        <w:t>Při úrazu poskytnou dítěti nebo jiné osobě první pomoc, zajistí ošetření lékařem. Úraz ihned hlásí pedagogickému dozoru a vyplní záznam do knihy úrazů, případně vyplní předepsané</w:t>
      </w:r>
      <w:r>
        <w:rPr>
          <w:spacing w:val="-2"/>
          <w:sz w:val="24"/>
        </w:rPr>
        <w:t xml:space="preserve"> </w:t>
      </w:r>
      <w:r>
        <w:rPr>
          <w:sz w:val="24"/>
        </w:rPr>
        <w:t>formuláře.</w:t>
      </w: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ind w:right="119"/>
        <w:rPr>
          <w:sz w:val="24"/>
        </w:rPr>
      </w:pPr>
      <w:r>
        <w:rPr>
          <w:sz w:val="24"/>
        </w:rPr>
        <w:t>Po skončení činnosti překontrolují pořádek v učebně, zavření oken,</w:t>
      </w:r>
      <w:r w:rsidR="00387F3B">
        <w:rPr>
          <w:sz w:val="24"/>
        </w:rPr>
        <w:t xml:space="preserve"> vody atd. </w:t>
      </w: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Organizační struktura je přílohou organizačního řádu.</w:t>
      </w:r>
    </w:p>
    <w:p w:rsidR="00DF612C" w:rsidRDefault="00387F3B">
      <w:pPr>
        <w:pStyle w:val="Odstavecseseznamem"/>
        <w:numPr>
          <w:ilvl w:val="0"/>
          <w:numId w:val="12"/>
        </w:numPr>
        <w:tabs>
          <w:tab w:val="left" w:pos="914"/>
        </w:tabs>
        <w:ind w:hanging="421"/>
        <w:rPr>
          <w:sz w:val="24"/>
        </w:rPr>
      </w:pPr>
      <w:r>
        <w:rPr>
          <w:sz w:val="24"/>
        </w:rPr>
        <w:t>Všichni pracovníci DDM</w:t>
      </w:r>
      <w:r w:rsidR="00351947">
        <w:rPr>
          <w:sz w:val="24"/>
        </w:rPr>
        <w:t xml:space="preserve"> mají prá</w:t>
      </w:r>
      <w:r>
        <w:rPr>
          <w:sz w:val="24"/>
        </w:rPr>
        <w:t>vo na informace.</w:t>
      </w:r>
      <w:r w:rsidR="00A14288">
        <w:rPr>
          <w:sz w:val="24"/>
        </w:rPr>
        <w:t xml:space="preserve"> </w:t>
      </w:r>
      <w:r>
        <w:rPr>
          <w:sz w:val="24"/>
        </w:rPr>
        <w:t>Vedení DDM</w:t>
      </w:r>
      <w:r w:rsidR="00351947">
        <w:rPr>
          <w:sz w:val="24"/>
        </w:rPr>
        <w:t xml:space="preserve"> je</w:t>
      </w:r>
      <w:r w:rsidR="00351947">
        <w:rPr>
          <w:spacing w:val="-8"/>
          <w:sz w:val="24"/>
        </w:rPr>
        <w:t xml:space="preserve"> </w:t>
      </w:r>
      <w:r w:rsidR="00351947">
        <w:rPr>
          <w:sz w:val="24"/>
        </w:rPr>
        <w:t>povinno</w:t>
      </w:r>
    </w:p>
    <w:p w:rsidR="00DF612C" w:rsidRDefault="00351947">
      <w:pPr>
        <w:pStyle w:val="Zkladntext"/>
        <w:ind w:left="973"/>
        <w:jc w:val="both"/>
      </w:pPr>
      <w:r>
        <w:t>informovat zaměstnance a jednat s nimi přímo nepůsobí-li zde příslušný odborový orgán.</w:t>
      </w: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ind w:hanging="421"/>
        <w:rPr>
          <w:sz w:val="24"/>
        </w:rPr>
      </w:pPr>
      <w:r>
        <w:rPr>
          <w:sz w:val="24"/>
        </w:rPr>
        <w:t>Vznik,</w:t>
      </w:r>
      <w:r w:rsidR="00A14288">
        <w:rPr>
          <w:sz w:val="24"/>
        </w:rPr>
        <w:t xml:space="preserve"> </w:t>
      </w:r>
      <w:r>
        <w:rPr>
          <w:sz w:val="24"/>
        </w:rPr>
        <w:t>změny a skončení pracovního poměru se řídí příslušnými ustanoveními</w:t>
      </w:r>
      <w:r>
        <w:rPr>
          <w:spacing w:val="-15"/>
          <w:sz w:val="24"/>
        </w:rPr>
        <w:t xml:space="preserve"> </w:t>
      </w:r>
      <w:r>
        <w:rPr>
          <w:sz w:val="24"/>
        </w:rPr>
        <w:t>ZP.</w:t>
      </w:r>
    </w:p>
    <w:p w:rsidR="00DF612C" w:rsidRDefault="00351947">
      <w:pPr>
        <w:pStyle w:val="Odstavecseseznamem"/>
        <w:numPr>
          <w:ilvl w:val="0"/>
          <w:numId w:val="12"/>
        </w:numPr>
        <w:tabs>
          <w:tab w:val="left" w:pos="914"/>
        </w:tabs>
        <w:ind w:right="232" w:hanging="420"/>
        <w:rPr>
          <w:sz w:val="24"/>
        </w:rPr>
      </w:pPr>
      <w:r>
        <w:rPr>
          <w:sz w:val="24"/>
        </w:rPr>
        <w:t>Zaměstnavatel se zavazuje dodržovat pravidla pro práci s osobními údaji v souladu se zákonem č. 101/2000 Sb</w:t>
      </w:r>
      <w:r w:rsidR="00A14288">
        <w:rPr>
          <w:sz w:val="24"/>
        </w:rPr>
        <w:t>.</w:t>
      </w:r>
      <w:r>
        <w:rPr>
          <w:sz w:val="24"/>
        </w:rPr>
        <w:t xml:space="preserve"> ve znění pozdějších změn a</w:t>
      </w:r>
      <w:r>
        <w:rPr>
          <w:spacing w:val="55"/>
          <w:sz w:val="24"/>
        </w:rPr>
        <w:t xml:space="preserve"> </w:t>
      </w:r>
      <w:r>
        <w:rPr>
          <w:sz w:val="24"/>
        </w:rPr>
        <w:t>doplňků.</w:t>
      </w:r>
    </w:p>
    <w:p w:rsidR="00DF612C" w:rsidRDefault="00DF612C">
      <w:pPr>
        <w:pStyle w:val="Zkladntext"/>
        <w:spacing w:before="3"/>
        <w:ind w:left="0"/>
      </w:pPr>
    </w:p>
    <w:p w:rsidR="00DF612C" w:rsidRDefault="00351947">
      <w:pPr>
        <w:pStyle w:val="Nadpis2"/>
        <w:ind w:left="553"/>
        <w:jc w:val="left"/>
      </w:pPr>
      <w:r>
        <w:t>Práva pedagogických pracovníků</w:t>
      </w:r>
    </w:p>
    <w:p w:rsidR="00DF612C" w:rsidRDefault="00DF612C">
      <w:pPr>
        <w:pStyle w:val="Zkladntext"/>
        <w:spacing w:before="7"/>
        <w:ind w:left="0"/>
        <w:rPr>
          <w:b/>
          <w:sz w:val="23"/>
        </w:rPr>
      </w:pPr>
    </w:p>
    <w:p w:rsidR="00DF612C" w:rsidRDefault="00351947">
      <w:pPr>
        <w:pStyle w:val="Zkladntext"/>
        <w:ind w:left="553"/>
      </w:pPr>
      <w:r>
        <w:t>Pedagogičtí pracovníci mají při výkonu své pedagogické činnosti právo:</w:t>
      </w:r>
    </w:p>
    <w:p w:rsidR="00DF612C" w:rsidRDefault="00351947">
      <w:pPr>
        <w:pStyle w:val="Zkladntext"/>
        <w:ind w:left="553" w:right="372"/>
      </w:pPr>
      <w:r>
        <w:t>a/ na zajištění podmínek potřebných pro výkon jejich pedagogické činnosti, zejména na ochranu před fyzickým násilím nebo psychickým nátlakem ze strany dětí, žáků, studentů nebo zákonných zástupců</w:t>
      </w:r>
      <w:r w:rsidR="00EB102C">
        <w:t xml:space="preserve"> </w:t>
      </w:r>
      <w:r>
        <w:t>dětí  a  žáků  a  dalších  osob,  které  jsou  v přímém  kontaktu     s pedagogickým</w:t>
      </w:r>
      <w:r>
        <w:rPr>
          <w:spacing w:val="-1"/>
        </w:rPr>
        <w:t xml:space="preserve"> </w:t>
      </w:r>
      <w:r>
        <w:t>pracovníkem</w:t>
      </w:r>
    </w:p>
    <w:p w:rsidR="00DF612C" w:rsidRDefault="00351947">
      <w:pPr>
        <w:pStyle w:val="Zkladntext"/>
        <w:tabs>
          <w:tab w:val="left" w:pos="999"/>
        </w:tabs>
        <w:ind w:left="553" w:right="120"/>
      </w:pPr>
      <w:r>
        <w:t>b/</w:t>
      </w:r>
      <w:r>
        <w:tab/>
        <w:t>aby nebylo do jejich přímé pedagogické činnosti zasahováno v rozporu s právními předpisy</w:t>
      </w:r>
    </w:p>
    <w:p w:rsidR="00DF612C" w:rsidRDefault="00351947">
      <w:pPr>
        <w:pStyle w:val="Zkladntext"/>
        <w:ind w:left="553" w:right="116"/>
        <w:jc w:val="both"/>
      </w:pPr>
      <w:r>
        <w:t>c/ na využívání metod, forem a prostředků dle vlastního uvážení v souladu se zásadami a cíli vzdělávání při přímé vyučovací, výchovné, speciálně-pedagogické a pedagogicko- psychologické činnosti</w:t>
      </w:r>
    </w:p>
    <w:p w:rsidR="00DF612C" w:rsidRDefault="00351947">
      <w:pPr>
        <w:pStyle w:val="Zkladntext"/>
        <w:ind w:left="553"/>
        <w:jc w:val="both"/>
      </w:pPr>
      <w:r>
        <w:t>d/ na objektivní hodnocení své pedagogické činnosti</w:t>
      </w:r>
    </w:p>
    <w:p w:rsidR="00DF612C" w:rsidRDefault="00DF612C">
      <w:pPr>
        <w:pStyle w:val="Zkladntext"/>
        <w:spacing w:before="5"/>
        <w:ind w:left="0"/>
      </w:pPr>
    </w:p>
    <w:p w:rsidR="00DF612C" w:rsidRDefault="00351947">
      <w:pPr>
        <w:pStyle w:val="Nadpis2"/>
        <w:ind w:left="553"/>
        <w:jc w:val="both"/>
      </w:pPr>
      <w:r>
        <w:t>Povinnosti pedagogických pracovníků</w:t>
      </w:r>
    </w:p>
    <w:p w:rsidR="00DF612C" w:rsidRDefault="00DF612C">
      <w:pPr>
        <w:pStyle w:val="Zkladntext"/>
        <w:spacing w:before="7"/>
        <w:ind w:left="0"/>
        <w:rPr>
          <w:b/>
          <w:sz w:val="23"/>
        </w:rPr>
      </w:pPr>
    </w:p>
    <w:p w:rsidR="00DF612C" w:rsidRDefault="00351947">
      <w:pPr>
        <w:pStyle w:val="Zkladntext"/>
        <w:ind w:left="192"/>
      </w:pPr>
      <w:r>
        <w:t>Pedagogický pracovník je povinen:</w:t>
      </w:r>
    </w:p>
    <w:p w:rsidR="00DF612C" w:rsidRDefault="00351947">
      <w:pPr>
        <w:pStyle w:val="Zkladntext"/>
        <w:ind w:left="192" w:right="2233"/>
      </w:pPr>
      <w:r>
        <w:t>a/ vykonávat pedagogickou činnost v souladu se zásadami a cíli vzdělávání b/ chránit a respektovat práva dítěte, žáka nebo studenta</w:t>
      </w:r>
    </w:p>
    <w:p w:rsidR="00DF612C" w:rsidRDefault="00351947">
      <w:pPr>
        <w:pStyle w:val="Zkladntext"/>
        <w:ind w:left="192" w:right="120"/>
      </w:pPr>
      <w:r>
        <w:t>c/ chránit bezpečí a zdraví dítěte, žáka a studenta a předcházet všem formám rizikového chování ve školách a školských zařízeních</w:t>
      </w:r>
    </w:p>
    <w:p w:rsidR="00DF612C" w:rsidRDefault="00351947">
      <w:pPr>
        <w:pStyle w:val="Zkladntext"/>
        <w:ind w:left="192"/>
      </w:pPr>
      <w:r>
        <w:t>d/ svým přístupem k výchově a vzdělávání vytvářet pozitivní a bezpečné klima ve školním prostředí a podporovat jeho rozvoji</w:t>
      </w:r>
    </w:p>
    <w:p w:rsidR="00DF612C" w:rsidRDefault="00351947">
      <w:pPr>
        <w:pStyle w:val="Zkladntext"/>
        <w:ind w:left="192"/>
      </w:pPr>
      <w:r>
        <w:t>e/ ve smyslu evropského nařízení ke GDPR zachovávat mlčenlivost a chránit před zneužitím</w:t>
      </w:r>
    </w:p>
    <w:p w:rsidR="00DF612C" w:rsidRDefault="00351947">
      <w:pPr>
        <w:pStyle w:val="Zkladntext"/>
        <w:ind w:left="192" w:right="208"/>
      </w:pPr>
      <w:r>
        <w:t>data, údaje a osobní údaje a zaměstnanců školy, citlivé osobní údaje, informace o zdravotním stavu dětí, žáků a studentů a výsledky poradenské pomoci školského poradenského zařízení a školního poradenského pracoviště, s nimiž přišel do styku, shromažďovat pouze nezbytné údaje a osobní údaje, bezpečně je ukládat a chránit před neoprávněným přístupem, neposkytovat je subjektům, které na ně nemají zákonný nárok, nepotřebné údaje vyřazovat a dál</w:t>
      </w:r>
      <w:r>
        <w:rPr>
          <w:spacing w:val="-12"/>
        </w:rPr>
        <w:t xml:space="preserve"> </w:t>
      </w:r>
      <w:r>
        <w:t>nezpracovávat</w:t>
      </w:r>
    </w:p>
    <w:p w:rsidR="00DF612C" w:rsidRDefault="00351947">
      <w:pPr>
        <w:pStyle w:val="Zkladntext"/>
        <w:spacing w:before="1"/>
        <w:ind w:left="192"/>
      </w:pPr>
      <w:r>
        <w:t>f/ poskytovat dítěti, žáku, studentovi nebo zákonnému zástupci nezletilého dítěte nebo žáka informace spojené s výchovou a vzděláváním</w:t>
      </w:r>
    </w:p>
    <w:p w:rsidR="00DF612C" w:rsidRDefault="00DF612C">
      <w:pPr>
        <w:sectPr w:rsidR="00DF612C">
          <w:pgSz w:w="11910" w:h="16840"/>
          <w:pgMar w:top="760" w:right="1300" w:bottom="960" w:left="940" w:header="0" w:footer="749" w:gutter="0"/>
          <w:cols w:space="708"/>
        </w:sectPr>
      </w:pPr>
    </w:p>
    <w:p w:rsidR="00DF612C" w:rsidRDefault="00351947">
      <w:pPr>
        <w:pStyle w:val="Nadpis2"/>
        <w:spacing w:before="66"/>
        <w:ind w:right="396"/>
      </w:pPr>
      <w:r>
        <w:lastRenderedPageBreak/>
        <w:t>Článek 5</w:t>
      </w:r>
    </w:p>
    <w:p w:rsidR="00DF612C" w:rsidRDefault="00DF612C">
      <w:pPr>
        <w:pStyle w:val="Zkladntext"/>
        <w:ind w:left="0"/>
        <w:rPr>
          <w:b/>
        </w:rPr>
      </w:pPr>
    </w:p>
    <w:p w:rsidR="00DF612C" w:rsidRDefault="00351947">
      <w:pPr>
        <w:ind w:left="782"/>
        <w:jc w:val="center"/>
        <w:rPr>
          <w:b/>
          <w:sz w:val="24"/>
        </w:rPr>
      </w:pPr>
      <w:r>
        <w:rPr>
          <w:spacing w:val="-60"/>
          <w:sz w:val="24"/>
          <w:u w:val="thick"/>
        </w:rPr>
        <w:t xml:space="preserve"> </w:t>
      </w:r>
      <w:r>
        <w:rPr>
          <w:b/>
          <w:sz w:val="24"/>
          <w:u w:val="thick"/>
        </w:rPr>
        <w:t>Pravidla vzájemných vztahů mezi pedagogickými pracovníky, žáky</w:t>
      </w:r>
    </w:p>
    <w:p w:rsidR="00DF612C" w:rsidRDefault="00351947">
      <w:pPr>
        <w:spacing w:before="1"/>
        <w:ind w:left="316"/>
        <w:jc w:val="center"/>
        <w:rPr>
          <w:b/>
          <w:sz w:val="24"/>
        </w:rPr>
      </w:pPr>
      <w:r>
        <w:rPr>
          <w:sz w:val="24"/>
          <w:u w:val="thick"/>
        </w:rPr>
        <w:t xml:space="preserve">   </w:t>
      </w:r>
      <w:r>
        <w:rPr>
          <w:b/>
          <w:sz w:val="24"/>
          <w:u w:val="thick"/>
        </w:rPr>
        <w:t xml:space="preserve">a zákonnými </w:t>
      </w:r>
      <w:r>
        <w:rPr>
          <w:b/>
          <w:spacing w:val="59"/>
          <w:sz w:val="24"/>
          <w:u w:val="thick"/>
        </w:rPr>
        <w:t xml:space="preserve"> </w:t>
      </w:r>
      <w:r>
        <w:rPr>
          <w:b/>
          <w:sz w:val="24"/>
          <w:u w:val="thick"/>
        </w:rPr>
        <w:t>zástupci</w:t>
      </w:r>
    </w:p>
    <w:p w:rsidR="00DF612C" w:rsidRDefault="00DF612C">
      <w:pPr>
        <w:pStyle w:val="Zkladntext"/>
        <w:spacing w:before="8"/>
        <w:ind w:left="0"/>
        <w:rPr>
          <w:b/>
          <w:sz w:val="15"/>
        </w:rPr>
      </w:pPr>
    </w:p>
    <w:p w:rsidR="00DF612C" w:rsidRDefault="00351947">
      <w:pPr>
        <w:pStyle w:val="Zkladntext"/>
        <w:spacing w:before="90"/>
        <w:ind w:left="901" w:right="578"/>
      </w:pPr>
      <w:r>
        <w:t>Vzájemné vztahy mezi pedagogickými pracovníky, dětmi a rodiči jsou založeny na základě oboustranné důvěry a otevřenosti, vstřícnosti, porozumění, respektu a ochotě spolupracovat.</w:t>
      </w:r>
    </w:p>
    <w:p w:rsidR="00DF612C" w:rsidRDefault="00DF612C">
      <w:pPr>
        <w:pStyle w:val="Zkladntext"/>
        <w:ind w:left="0"/>
        <w:rPr>
          <w:sz w:val="20"/>
        </w:rPr>
      </w:pPr>
    </w:p>
    <w:p w:rsidR="00DF612C" w:rsidRDefault="00DF612C">
      <w:pPr>
        <w:pStyle w:val="Zkladntext"/>
        <w:ind w:left="0"/>
        <w:rPr>
          <w:sz w:val="20"/>
        </w:rPr>
      </w:pPr>
    </w:p>
    <w:p w:rsidR="00DF612C" w:rsidRDefault="00DF612C">
      <w:pPr>
        <w:pStyle w:val="Zkladntext"/>
        <w:ind w:left="0"/>
        <w:rPr>
          <w:sz w:val="20"/>
        </w:rPr>
      </w:pPr>
    </w:p>
    <w:p w:rsidR="00DF612C" w:rsidRDefault="00DF612C">
      <w:pPr>
        <w:rPr>
          <w:sz w:val="20"/>
        </w:rPr>
        <w:sectPr w:rsidR="00DF612C">
          <w:pgSz w:w="11910" w:h="16840"/>
          <w:pgMar w:top="1040" w:right="1300" w:bottom="960" w:left="940" w:header="0" w:footer="749" w:gutter="0"/>
          <w:cols w:space="708"/>
        </w:sectPr>
      </w:pPr>
    </w:p>
    <w:p w:rsidR="00DF612C" w:rsidRDefault="00DF612C">
      <w:pPr>
        <w:pStyle w:val="Zkladntext"/>
        <w:ind w:left="0"/>
        <w:rPr>
          <w:sz w:val="26"/>
        </w:rPr>
      </w:pPr>
    </w:p>
    <w:p w:rsidR="00DF612C" w:rsidRDefault="00DF612C">
      <w:pPr>
        <w:pStyle w:val="Zkladntext"/>
        <w:ind w:left="0"/>
        <w:rPr>
          <w:sz w:val="26"/>
        </w:rPr>
      </w:pPr>
    </w:p>
    <w:p w:rsidR="00DF612C" w:rsidRDefault="00DF612C">
      <w:pPr>
        <w:pStyle w:val="Zkladntext"/>
        <w:ind w:left="0"/>
        <w:rPr>
          <w:sz w:val="26"/>
        </w:rPr>
      </w:pPr>
    </w:p>
    <w:p w:rsidR="00DF612C" w:rsidRDefault="00351947">
      <w:pPr>
        <w:pStyle w:val="Zkladntext"/>
        <w:spacing w:before="208"/>
        <w:ind w:left="192"/>
      </w:pPr>
      <w:r>
        <w:t xml:space="preserve">Členění </w:t>
      </w:r>
      <w:r>
        <w:rPr>
          <w:spacing w:val="-3"/>
        </w:rPr>
        <w:t xml:space="preserve">střediska: </w:t>
      </w:r>
      <w:r>
        <w:t>Ředitelství</w:t>
      </w:r>
    </w:p>
    <w:p w:rsidR="00DF612C" w:rsidRDefault="00351947" w:rsidP="00685DFC">
      <w:pPr>
        <w:spacing w:before="234"/>
        <w:rPr>
          <w:b/>
          <w:sz w:val="28"/>
        </w:rPr>
      </w:pPr>
      <w:r>
        <w:br w:type="column"/>
      </w:r>
      <w:r w:rsidR="00685DFC">
        <w:lastRenderedPageBreak/>
        <w:t xml:space="preserve">                          </w:t>
      </w:r>
      <w:r>
        <w:rPr>
          <w:b/>
          <w:sz w:val="28"/>
        </w:rPr>
        <w:t>Část III.</w:t>
      </w:r>
    </w:p>
    <w:p w:rsidR="00DF612C" w:rsidRDefault="00351947">
      <w:pPr>
        <w:pStyle w:val="Nadpis2"/>
        <w:spacing w:before="1"/>
        <w:ind w:left="35"/>
        <w:jc w:val="left"/>
      </w:pPr>
      <w:r>
        <w:t>Provoz, vnitřní režim a pracoviště střediska</w:t>
      </w:r>
    </w:p>
    <w:p w:rsidR="00DF612C" w:rsidRDefault="00351947">
      <w:pPr>
        <w:ind w:left="1536"/>
        <w:rPr>
          <w:b/>
          <w:sz w:val="24"/>
        </w:rPr>
      </w:pPr>
      <w:r>
        <w:rPr>
          <w:b/>
          <w:sz w:val="24"/>
        </w:rPr>
        <w:t>Článek 6</w:t>
      </w:r>
    </w:p>
    <w:p w:rsidR="00DF612C" w:rsidRDefault="00DF612C">
      <w:pPr>
        <w:rPr>
          <w:sz w:val="24"/>
        </w:rPr>
        <w:sectPr w:rsidR="00DF612C">
          <w:type w:val="continuous"/>
          <w:pgSz w:w="11910" w:h="16840"/>
          <w:pgMar w:top="1580" w:right="1300" w:bottom="940" w:left="940" w:header="708" w:footer="708" w:gutter="0"/>
          <w:cols w:num="2" w:space="708" w:equalWidth="0">
            <w:col w:w="1918" w:space="40"/>
            <w:col w:w="7712"/>
          </w:cols>
        </w:sectPr>
      </w:pPr>
    </w:p>
    <w:p w:rsidR="00DF612C" w:rsidRDefault="00351947">
      <w:pPr>
        <w:pStyle w:val="Zkladntext"/>
        <w:ind w:left="192"/>
      </w:pPr>
      <w:r>
        <w:lastRenderedPageBreak/>
        <w:t>Úsek -</w:t>
      </w:r>
      <w:r>
        <w:rPr>
          <w:spacing w:val="58"/>
        </w:rPr>
        <w:t xml:space="preserve"> </w:t>
      </w:r>
      <w:r>
        <w:t>pedagogický</w:t>
      </w:r>
    </w:p>
    <w:p w:rsidR="00DF612C" w:rsidRDefault="00351947">
      <w:pPr>
        <w:pStyle w:val="Zkladntext"/>
        <w:ind w:left="973" w:right="7490"/>
      </w:pPr>
      <w:r>
        <w:t>ekonomický provozní</w:t>
      </w:r>
    </w:p>
    <w:p w:rsidR="00DF612C" w:rsidRDefault="00DF612C">
      <w:pPr>
        <w:pStyle w:val="Zkladntext"/>
        <w:ind w:left="0"/>
      </w:pPr>
    </w:p>
    <w:p w:rsidR="00DF612C" w:rsidRDefault="00351947">
      <w:pPr>
        <w:pStyle w:val="Zkladntext"/>
        <w:ind w:left="192"/>
      </w:pPr>
      <w:r>
        <w:t>Místa poskytovaného vzdělávání:</w:t>
      </w:r>
    </w:p>
    <w:p w:rsidR="00DF612C" w:rsidRDefault="00171FBD">
      <w:pPr>
        <w:pStyle w:val="Odstavecseseznamem"/>
        <w:numPr>
          <w:ilvl w:val="0"/>
          <w:numId w:val="11"/>
        </w:numPr>
        <w:tabs>
          <w:tab w:val="left" w:pos="392"/>
        </w:tabs>
        <w:jc w:val="left"/>
        <w:rPr>
          <w:sz w:val="24"/>
        </w:rPr>
      </w:pPr>
      <w:r>
        <w:rPr>
          <w:sz w:val="24"/>
        </w:rPr>
        <w:t>Kpt.</w:t>
      </w:r>
      <w:r w:rsidR="00A14288">
        <w:rPr>
          <w:sz w:val="24"/>
        </w:rPr>
        <w:t xml:space="preserve"> </w:t>
      </w:r>
      <w:r>
        <w:rPr>
          <w:sz w:val="24"/>
        </w:rPr>
        <w:t>Jaroše 1077, Kopřivnice</w:t>
      </w:r>
    </w:p>
    <w:p w:rsidR="00DF612C" w:rsidRDefault="00171FBD">
      <w:pPr>
        <w:pStyle w:val="Odstavecseseznamem"/>
        <w:numPr>
          <w:ilvl w:val="0"/>
          <w:numId w:val="11"/>
        </w:numPr>
        <w:tabs>
          <w:tab w:val="left" w:pos="392"/>
        </w:tabs>
        <w:spacing w:line="275" w:lineRule="exact"/>
        <w:jc w:val="left"/>
        <w:rPr>
          <w:sz w:val="24"/>
        </w:rPr>
      </w:pPr>
      <w:r>
        <w:rPr>
          <w:sz w:val="24"/>
        </w:rPr>
        <w:t>Francouzská 1181, Kopřivnice – MC Klokan</w:t>
      </w:r>
    </w:p>
    <w:p w:rsidR="00171FBD" w:rsidRDefault="00171FBD">
      <w:pPr>
        <w:pStyle w:val="Odstavecseseznamem"/>
        <w:numPr>
          <w:ilvl w:val="0"/>
          <w:numId w:val="11"/>
        </w:numPr>
        <w:tabs>
          <w:tab w:val="left" w:pos="392"/>
        </w:tabs>
        <w:spacing w:line="275" w:lineRule="exact"/>
        <w:jc w:val="left"/>
        <w:rPr>
          <w:sz w:val="24"/>
        </w:rPr>
      </w:pPr>
      <w:r>
        <w:rPr>
          <w:sz w:val="24"/>
        </w:rPr>
        <w:t>Nádražní 450, Štramberk</w:t>
      </w:r>
    </w:p>
    <w:p w:rsidR="00DF612C" w:rsidRDefault="00171FBD">
      <w:pPr>
        <w:pStyle w:val="Odstavecseseznamem"/>
        <w:numPr>
          <w:ilvl w:val="0"/>
          <w:numId w:val="11"/>
        </w:numPr>
        <w:tabs>
          <w:tab w:val="left" w:pos="392"/>
        </w:tabs>
        <w:spacing w:line="275" w:lineRule="exact"/>
        <w:jc w:val="left"/>
        <w:rPr>
          <w:sz w:val="24"/>
        </w:rPr>
      </w:pPr>
      <w:r>
        <w:rPr>
          <w:sz w:val="24"/>
        </w:rPr>
        <w:t xml:space="preserve">TZ Kletné </w:t>
      </w:r>
      <w:r w:rsidR="00042923">
        <w:rPr>
          <w:sz w:val="24"/>
        </w:rPr>
        <w:t xml:space="preserve">č. 64, </w:t>
      </w:r>
      <w:r>
        <w:rPr>
          <w:sz w:val="24"/>
        </w:rPr>
        <w:t>Suchdol</w:t>
      </w:r>
      <w:r w:rsidR="00042923">
        <w:rPr>
          <w:sz w:val="24"/>
        </w:rPr>
        <w:t xml:space="preserve"> nad Odrou</w:t>
      </w:r>
    </w:p>
    <w:p w:rsidR="00DF612C" w:rsidRDefault="00351947">
      <w:pPr>
        <w:pStyle w:val="Odstavecseseznamem"/>
        <w:numPr>
          <w:ilvl w:val="0"/>
          <w:numId w:val="11"/>
        </w:numPr>
        <w:tabs>
          <w:tab w:val="left" w:pos="392"/>
        </w:tabs>
        <w:jc w:val="left"/>
        <w:rPr>
          <w:sz w:val="24"/>
        </w:rPr>
      </w:pPr>
      <w:r>
        <w:rPr>
          <w:sz w:val="24"/>
        </w:rPr>
        <w:t>Na základě smluvních vztahů na</w:t>
      </w:r>
      <w:r>
        <w:rPr>
          <w:spacing w:val="-6"/>
          <w:sz w:val="24"/>
        </w:rPr>
        <w:t xml:space="preserve"> </w:t>
      </w:r>
      <w:r>
        <w:rPr>
          <w:sz w:val="24"/>
        </w:rPr>
        <w:t>ZŠ</w:t>
      </w:r>
    </w:p>
    <w:p w:rsidR="00DF612C" w:rsidRDefault="00DF612C">
      <w:pPr>
        <w:pStyle w:val="Zkladntext"/>
        <w:spacing w:before="5"/>
        <w:ind w:left="0"/>
      </w:pPr>
    </w:p>
    <w:p w:rsidR="00DF612C" w:rsidRDefault="00171FBD">
      <w:pPr>
        <w:pStyle w:val="Nadpis2"/>
        <w:spacing w:line="480" w:lineRule="auto"/>
        <w:ind w:left="3553" w:right="4263" w:firstLine="240"/>
        <w:jc w:val="left"/>
      </w:pPr>
      <w:r>
        <w:t>Článek 7 Provoz DDM</w:t>
      </w:r>
    </w:p>
    <w:p w:rsidR="00DF612C" w:rsidRDefault="00351947">
      <w:pPr>
        <w:spacing w:line="272" w:lineRule="exact"/>
        <w:ind w:left="192"/>
        <w:jc w:val="both"/>
        <w:rPr>
          <w:sz w:val="24"/>
        </w:rPr>
      </w:pPr>
      <w:r>
        <w:rPr>
          <w:b/>
          <w:sz w:val="24"/>
        </w:rPr>
        <w:t xml:space="preserve">Celoroční provoz </w:t>
      </w:r>
      <w:r>
        <w:rPr>
          <w:sz w:val="24"/>
        </w:rPr>
        <w:t>je rozdělen na období školního roku a hlavní letní prázdniny.</w:t>
      </w:r>
    </w:p>
    <w:p w:rsidR="00DF612C" w:rsidRDefault="00351947">
      <w:pPr>
        <w:pStyle w:val="Odstavecseseznamem"/>
        <w:numPr>
          <w:ilvl w:val="0"/>
          <w:numId w:val="10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Provoz je rozdělen na období školního roku do</w:t>
      </w:r>
      <w:r>
        <w:rPr>
          <w:spacing w:val="-2"/>
          <w:sz w:val="24"/>
        </w:rPr>
        <w:t xml:space="preserve"> </w:t>
      </w:r>
      <w:r>
        <w:rPr>
          <w:sz w:val="24"/>
        </w:rPr>
        <w:t>30.6.</w:t>
      </w:r>
    </w:p>
    <w:p w:rsidR="00DF612C" w:rsidRDefault="00351947">
      <w:pPr>
        <w:pStyle w:val="Odstavecseseznamem"/>
        <w:numPr>
          <w:ilvl w:val="0"/>
          <w:numId w:val="10"/>
        </w:numPr>
        <w:tabs>
          <w:tab w:val="left" w:pos="914"/>
        </w:tabs>
        <w:ind w:right="121"/>
        <w:rPr>
          <w:sz w:val="24"/>
        </w:rPr>
      </w:pPr>
      <w:r>
        <w:rPr>
          <w:sz w:val="24"/>
        </w:rPr>
        <w:t>Letní činnost začíná v měsíci červenci.  Letní tábory a další prázdninové akce probíhají   v</w:t>
      </w:r>
      <w:r w:rsidR="00EB102C">
        <w:rPr>
          <w:sz w:val="24"/>
        </w:rPr>
        <w:t xml:space="preserve"> </w:t>
      </w:r>
      <w:r>
        <w:rPr>
          <w:sz w:val="24"/>
        </w:rPr>
        <w:t>měsíci červenci a srpnu. Vyhodnocení letní činnosti je v měsíci</w:t>
      </w:r>
      <w:r>
        <w:rPr>
          <w:spacing w:val="-2"/>
          <w:sz w:val="24"/>
        </w:rPr>
        <w:t xml:space="preserve"> </w:t>
      </w:r>
      <w:r>
        <w:rPr>
          <w:sz w:val="24"/>
        </w:rPr>
        <w:t>září.</w:t>
      </w:r>
    </w:p>
    <w:p w:rsidR="00DF612C" w:rsidRDefault="00351947">
      <w:pPr>
        <w:pStyle w:val="Zkladntext"/>
        <w:ind w:left="192" w:right="117"/>
        <w:jc w:val="both"/>
      </w:pPr>
      <w:r>
        <w:rPr>
          <w:b/>
        </w:rPr>
        <w:t xml:space="preserve">Denní provoz    </w:t>
      </w:r>
      <w:r>
        <w:t>v období  školního  r</w:t>
      </w:r>
      <w:r w:rsidR="00171FBD">
        <w:t>oku  probíhá  v rozmezí  od  8.30  hod.  do  19</w:t>
      </w:r>
      <w:r>
        <w:t>.00  hod.    V prázdninový</w:t>
      </w:r>
      <w:r w:rsidR="00171FBD">
        <w:t>ch měsících je denní provoz od 8.00 do 17.</w:t>
      </w:r>
      <w:r>
        <w:t xml:space="preserve">00 hodin. V souladu s potřebami zařízení může </w:t>
      </w:r>
      <w:r>
        <w:rPr>
          <w:spacing w:val="-2"/>
        </w:rPr>
        <w:t xml:space="preserve">být </w:t>
      </w:r>
      <w:r>
        <w:t>tato provozní doba na pokyn vedení</w:t>
      </w:r>
      <w:r>
        <w:rPr>
          <w:spacing w:val="-2"/>
        </w:rPr>
        <w:t xml:space="preserve"> </w:t>
      </w:r>
      <w:r>
        <w:t>upravována.</w:t>
      </w:r>
    </w:p>
    <w:p w:rsidR="00DF612C" w:rsidRDefault="00DF612C">
      <w:pPr>
        <w:pStyle w:val="Zkladntext"/>
        <w:ind w:left="0"/>
      </w:pP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433"/>
        </w:tabs>
        <w:ind w:right="774" w:hanging="241"/>
        <w:rPr>
          <w:sz w:val="24"/>
        </w:rPr>
      </w:pPr>
      <w:r>
        <w:rPr>
          <w:sz w:val="24"/>
        </w:rPr>
        <w:t>Při zajišťování výchovně vzdělávacích a provozních úkolů jsou všichni pracovníci povinni dodržovat zásady zákon. práce a předpisy o PO a BOZP a dalších obecně závazných</w:t>
      </w:r>
      <w:r>
        <w:rPr>
          <w:spacing w:val="-1"/>
          <w:sz w:val="24"/>
        </w:rPr>
        <w:t xml:space="preserve"> </w:t>
      </w:r>
      <w:r>
        <w:rPr>
          <w:sz w:val="24"/>
        </w:rPr>
        <w:t>předpisů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434"/>
        </w:tabs>
        <w:spacing w:before="1"/>
        <w:ind w:right="419" w:hanging="241"/>
        <w:rPr>
          <w:sz w:val="24"/>
        </w:rPr>
      </w:pPr>
      <w:r>
        <w:rPr>
          <w:sz w:val="24"/>
        </w:rPr>
        <w:t>Obecně je provozní doba střediska v pra</w:t>
      </w:r>
      <w:r w:rsidR="00171FBD">
        <w:rPr>
          <w:sz w:val="24"/>
        </w:rPr>
        <w:t>covních  dnech  vymezena  od 8.30 – 19</w:t>
      </w:r>
      <w:r>
        <w:rPr>
          <w:sz w:val="24"/>
        </w:rPr>
        <w:t xml:space="preserve">.00 hod. Ve dnech pracovního klidu se řídí plánem příležitostných akcí.V souladu s potřebami zařízení a návštěvníků může </w:t>
      </w:r>
      <w:r>
        <w:rPr>
          <w:spacing w:val="-2"/>
          <w:sz w:val="24"/>
        </w:rPr>
        <w:t xml:space="preserve">být </w:t>
      </w:r>
      <w:r>
        <w:rPr>
          <w:sz w:val="24"/>
        </w:rPr>
        <w:t>tato provozní doba na pokyn vedení</w:t>
      </w:r>
      <w:r>
        <w:rPr>
          <w:spacing w:val="-2"/>
          <w:sz w:val="24"/>
        </w:rPr>
        <w:t xml:space="preserve"> </w:t>
      </w:r>
      <w:r>
        <w:rPr>
          <w:sz w:val="24"/>
        </w:rPr>
        <w:t>upravována.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433"/>
        </w:tabs>
        <w:ind w:right="516" w:hanging="241"/>
        <w:rPr>
          <w:sz w:val="24"/>
        </w:rPr>
      </w:pPr>
      <w:r>
        <w:rPr>
          <w:sz w:val="24"/>
        </w:rPr>
        <w:t>Ke specifikaci jednotlivých činností a provozu učeben jsou  zvlášť vydávány provozní řády a Řád členů zájmových</w:t>
      </w:r>
      <w:r>
        <w:rPr>
          <w:spacing w:val="-5"/>
          <w:sz w:val="24"/>
        </w:rPr>
        <w:t xml:space="preserve"> </w:t>
      </w:r>
      <w:r>
        <w:rPr>
          <w:sz w:val="24"/>
        </w:rPr>
        <w:t>útvarů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433"/>
        </w:tabs>
        <w:ind w:right="154" w:hanging="241"/>
        <w:rPr>
          <w:sz w:val="24"/>
        </w:rPr>
      </w:pPr>
      <w:r>
        <w:rPr>
          <w:sz w:val="24"/>
        </w:rPr>
        <w:t>O provozuschopnos</w:t>
      </w:r>
      <w:r w:rsidR="00171FBD">
        <w:rPr>
          <w:sz w:val="24"/>
        </w:rPr>
        <w:t xml:space="preserve">t celého zařízení pečuje správcová </w:t>
      </w:r>
      <w:r>
        <w:rPr>
          <w:sz w:val="24"/>
        </w:rPr>
        <w:t xml:space="preserve"> . O překážkách které znemožňují chod střediska neprodleně informuje vedení </w:t>
      </w:r>
      <w:r w:rsidR="00171FBD">
        <w:rPr>
          <w:sz w:val="24"/>
        </w:rPr>
        <w:t>DDM</w:t>
      </w:r>
      <w:r>
        <w:rPr>
          <w:sz w:val="24"/>
        </w:rPr>
        <w:t>.Je přímo podřízen vedoucí ekonomicko- provozního oddělení /dále jen</w:t>
      </w:r>
      <w:r>
        <w:rPr>
          <w:spacing w:val="59"/>
          <w:sz w:val="24"/>
        </w:rPr>
        <w:t xml:space="preserve"> </w:t>
      </w:r>
      <w:r>
        <w:rPr>
          <w:sz w:val="24"/>
        </w:rPr>
        <w:t>VEO/.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433"/>
        </w:tabs>
        <w:ind w:right="361" w:hanging="241"/>
        <w:rPr>
          <w:sz w:val="24"/>
        </w:rPr>
      </w:pPr>
      <w:r>
        <w:rPr>
          <w:sz w:val="24"/>
        </w:rPr>
        <w:t>Za klidný a nerušený chod zařízení zodpovídá pedagogický dozor. Pedagogický pracovník, který vykonává dozor v zařízení se řídí řádem pedagogického</w:t>
      </w:r>
      <w:r>
        <w:rPr>
          <w:spacing w:val="-7"/>
          <w:sz w:val="24"/>
        </w:rPr>
        <w:t xml:space="preserve"> </w:t>
      </w:r>
      <w:r>
        <w:rPr>
          <w:sz w:val="24"/>
        </w:rPr>
        <w:t>dozoru.</w:t>
      </w:r>
    </w:p>
    <w:p w:rsidR="00DF612C" w:rsidRDefault="00DF612C">
      <w:pPr>
        <w:rPr>
          <w:sz w:val="24"/>
        </w:rPr>
        <w:sectPr w:rsidR="00DF612C">
          <w:type w:val="continuous"/>
          <w:pgSz w:w="11910" w:h="16840"/>
          <w:pgMar w:top="1580" w:right="1300" w:bottom="940" w:left="940" w:header="708" w:footer="708" w:gutter="0"/>
          <w:cols w:space="708"/>
        </w:sectPr>
      </w:pPr>
    </w:p>
    <w:p w:rsidR="00171FBD" w:rsidRDefault="00171FBD" w:rsidP="00171FBD">
      <w:pPr>
        <w:tabs>
          <w:tab w:val="left" w:pos="433"/>
        </w:tabs>
        <w:spacing w:before="65"/>
        <w:ind w:right="432"/>
        <w:rPr>
          <w:sz w:val="24"/>
        </w:rPr>
      </w:pPr>
      <w:r>
        <w:rPr>
          <w:sz w:val="24"/>
        </w:rPr>
        <w:lastRenderedPageBreak/>
        <w:t xml:space="preserve">     </w:t>
      </w:r>
      <w:r w:rsidR="00351947" w:rsidRPr="00171FBD">
        <w:rPr>
          <w:sz w:val="24"/>
        </w:rPr>
        <w:t xml:space="preserve">Pro všechny pracovníky je závazný Pracovní řád. Návštěvníci se řídí řádem návštěvníků- </w:t>
      </w:r>
      <w:r>
        <w:rPr>
          <w:sz w:val="24"/>
        </w:rPr>
        <w:t xml:space="preserve"> </w:t>
      </w:r>
    </w:p>
    <w:p w:rsidR="00DF612C" w:rsidRPr="00171FBD" w:rsidRDefault="00171FBD" w:rsidP="00171FBD">
      <w:pPr>
        <w:tabs>
          <w:tab w:val="left" w:pos="433"/>
        </w:tabs>
        <w:spacing w:before="65"/>
        <w:ind w:right="432"/>
        <w:rPr>
          <w:sz w:val="24"/>
        </w:rPr>
      </w:pPr>
      <w:r>
        <w:rPr>
          <w:sz w:val="24"/>
        </w:rPr>
        <w:t xml:space="preserve">     </w:t>
      </w:r>
      <w:r w:rsidR="00351947" w:rsidRPr="00171FBD">
        <w:rPr>
          <w:sz w:val="24"/>
        </w:rPr>
        <w:t>zveřejněným v</w:t>
      </w:r>
      <w:r w:rsidR="00351947" w:rsidRPr="00171FBD">
        <w:rPr>
          <w:spacing w:val="-1"/>
          <w:sz w:val="24"/>
        </w:rPr>
        <w:t xml:space="preserve"> </w:t>
      </w:r>
      <w:r w:rsidR="00351947" w:rsidRPr="00171FBD">
        <w:rPr>
          <w:sz w:val="24"/>
        </w:rPr>
        <w:t>šatně.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433"/>
        </w:tabs>
        <w:ind w:right="143" w:hanging="241"/>
        <w:rPr>
          <w:sz w:val="24"/>
        </w:rPr>
      </w:pPr>
      <w:r>
        <w:rPr>
          <w:sz w:val="24"/>
        </w:rPr>
        <w:t>Práce zájmových útvarů se řídí rozvrhem kroužků, který je v souladu se schválenou organizací ZČ pravidelné a řádem pracoven – kluboven. Veškeré změny k organizaci předkládají pedag. prac. písemně v průběhu</w:t>
      </w:r>
      <w:r>
        <w:rPr>
          <w:spacing w:val="-2"/>
          <w:sz w:val="24"/>
        </w:rPr>
        <w:t xml:space="preserve"> </w:t>
      </w:r>
      <w:r>
        <w:rPr>
          <w:sz w:val="24"/>
        </w:rPr>
        <w:t>roku.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433"/>
        </w:tabs>
        <w:spacing w:before="1"/>
        <w:ind w:right="254" w:hanging="241"/>
        <w:rPr>
          <w:sz w:val="24"/>
        </w:rPr>
      </w:pPr>
      <w:r>
        <w:rPr>
          <w:sz w:val="24"/>
        </w:rPr>
        <w:t>Členové ZÚ nesmějí být uvolňováni před skončením činnosti ZÚ bez souhlasu rodičů. Pokud se nedostaví externí pracovník na schůzku, zajistí pedagogický dozor pro děti</w:t>
      </w:r>
      <w:r>
        <w:rPr>
          <w:spacing w:val="-12"/>
          <w:sz w:val="24"/>
        </w:rPr>
        <w:t xml:space="preserve"> </w:t>
      </w:r>
      <w:r>
        <w:rPr>
          <w:sz w:val="24"/>
        </w:rPr>
        <w:t>náhradní</w:t>
      </w:r>
    </w:p>
    <w:p w:rsidR="00DF612C" w:rsidRDefault="00351947">
      <w:pPr>
        <w:pStyle w:val="Zkladntext"/>
        <w:ind w:left="433"/>
      </w:pPr>
      <w:r>
        <w:t>činnost.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494"/>
        </w:tabs>
        <w:spacing w:before="2" w:line="237" w:lineRule="auto"/>
        <w:ind w:left="493" w:right="393" w:hanging="301"/>
        <w:rPr>
          <w:sz w:val="24"/>
        </w:rPr>
      </w:pPr>
      <w:r>
        <w:rPr>
          <w:sz w:val="24"/>
        </w:rPr>
        <w:t>Při opakované neúčasti člena ZÚ na schůzce, uvědomí na tuto skutečnost externí pracovník interního pedagogického pracovníka, který následně uvědomí</w:t>
      </w:r>
      <w:r>
        <w:rPr>
          <w:spacing w:val="-6"/>
          <w:sz w:val="24"/>
        </w:rPr>
        <w:t xml:space="preserve"> </w:t>
      </w:r>
      <w:r>
        <w:rPr>
          <w:sz w:val="24"/>
        </w:rPr>
        <w:t>rodiče.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3"/>
        </w:tabs>
        <w:spacing w:before="1"/>
        <w:ind w:left="553" w:right="324" w:hanging="361"/>
        <w:rPr>
          <w:sz w:val="24"/>
        </w:rPr>
      </w:pPr>
      <w:r>
        <w:rPr>
          <w:sz w:val="24"/>
        </w:rPr>
        <w:t>Zdolávání mimořádných událostí na pracovišti se řídí předpisy o oblasti PO a BOZP a</w:t>
      </w:r>
      <w:r>
        <w:rPr>
          <w:spacing w:val="-23"/>
          <w:sz w:val="24"/>
        </w:rPr>
        <w:t xml:space="preserve"> </w:t>
      </w:r>
      <w:r>
        <w:rPr>
          <w:sz w:val="24"/>
        </w:rPr>
        <w:t>dále obecně platnými závaznými</w:t>
      </w:r>
      <w:r>
        <w:rPr>
          <w:spacing w:val="-1"/>
          <w:sz w:val="24"/>
        </w:rPr>
        <w:t xml:space="preserve"> </w:t>
      </w:r>
      <w:r>
        <w:rPr>
          <w:sz w:val="24"/>
        </w:rPr>
        <w:t>předpisy.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3"/>
        </w:tabs>
        <w:ind w:left="553" w:right="342" w:hanging="361"/>
        <w:rPr>
          <w:sz w:val="24"/>
        </w:rPr>
      </w:pPr>
      <w:r>
        <w:rPr>
          <w:sz w:val="24"/>
        </w:rPr>
        <w:t>Zákaz kouření a požívání alkoholických nápojů včetně zneužívání jiných návykových látek se řídí zákonem č.379/2005</w:t>
      </w:r>
      <w:r>
        <w:rPr>
          <w:spacing w:val="-1"/>
          <w:sz w:val="24"/>
        </w:rPr>
        <w:t xml:space="preserve"> </w:t>
      </w:r>
      <w:r>
        <w:rPr>
          <w:sz w:val="24"/>
        </w:rPr>
        <w:t>Sb.</w:t>
      </w:r>
    </w:p>
    <w:p w:rsidR="00DF612C" w:rsidRDefault="00DF612C">
      <w:pPr>
        <w:pStyle w:val="Zkladntext"/>
        <w:ind w:left="0"/>
      </w:pP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3"/>
        </w:tabs>
        <w:ind w:left="553" w:right="156" w:hanging="361"/>
        <w:rPr>
          <w:sz w:val="24"/>
        </w:rPr>
      </w:pPr>
      <w:r>
        <w:rPr>
          <w:sz w:val="24"/>
        </w:rPr>
        <w:t>Za řádné odemčení budovy a uzamčení budovy je zodpovědný pověřený pracovník dle rozpisu pracovní doby, který provede kontrolu uzamčení oken a dveří ve všech prostorách, vypnutí</w:t>
      </w:r>
      <w:r w:rsidR="00A14288">
        <w:rPr>
          <w:sz w:val="24"/>
        </w:rPr>
        <w:t xml:space="preserve"> e</w:t>
      </w:r>
      <w:r>
        <w:rPr>
          <w:sz w:val="24"/>
        </w:rPr>
        <w:t>lektr. spotřebičů, zhasnutí světel, uzavření vodovodních kohoutků a zapnutí bezpečnostního</w:t>
      </w:r>
      <w:r>
        <w:rPr>
          <w:spacing w:val="-1"/>
          <w:sz w:val="24"/>
        </w:rPr>
        <w:t xml:space="preserve"> </w:t>
      </w:r>
      <w:r>
        <w:rPr>
          <w:sz w:val="24"/>
        </w:rPr>
        <w:t>zařízení.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3"/>
        </w:tabs>
        <w:spacing w:before="1"/>
        <w:ind w:left="553" w:right="369" w:hanging="361"/>
        <w:rPr>
          <w:sz w:val="24"/>
        </w:rPr>
      </w:pPr>
      <w:r>
        <w:rPr>
          <w:sz w:val="24"/>
        </w:rPr>
        <w:t xml:space="preserve">Příležitostní návštěvníci </w:t>
      </w:r>
      <w:r w:rsidR="00A14288">
        <w:rPr>
          <w:sz w:val="24"/>
        </w:rPr>
        <w:t>vyčkají v prostorách recepce na pracovníka, kterého přišli navštívit. Přís</w:t>
      </w:r>
      <w:r>
        <w:rPr>
          <w:sz w:val="24"/>
        </w:rPr>
        <w:t xml:space="preserve">lušný provozní pracovník </w:t>
      </w:r>
      <w:r w:rsidR="00A14288">
        <w:rPr>
          <w:sz w:val="24"/>
        </w:rPr>
        <w:t>návštěvu ohlásí. V prac</w:t>
      </w:r>
      <w:r>
        <w:rPr>
          <w:sz w:val="24"/>
        </w:rPr>
        <w:t>ovní době není povoleno přijímat soukromé</w:t>
      </w:r>
      <w:r>
        <w:rPr>
          <w:spacing w:val="-3"/>
          <w:sz w:val="24"/>
        </w:rPr>
        <w:t xml:space="preserve"> </w:t>
      </w:r>
      <w:r>
        <w:rPr>
          <w:sz w:val="24"/>
        </w:rPr>
        <w:t>návštěvy.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3"/>
        </w:tabs>
        <w:ind w:left="553" w:right="148" w:hanging="361"/>
        <w:rPr>
          <w:sz w:val="24"/>
        </w:rPr>
      </w:pPr>
      <w:r>
        <w:rPr>
          <w:sz w:val="24"/>
        </w:rPr>
        <w:t>Po opuštění budovy v rámci schůzky se účastníci řídí pravidly silničního provozu a pokyny doprovázejících osob. Před tím znovu poučí doprovázející pedagog členy ZÚ o bezpečnosti a provede záznam v deníku</w:t>
      </w:r>
      <w:r>
        <w:rPr>
          <w:spacing w:val="-2"/>
          <w:sz w:val="24"/>
        </w:rPr>
        <w:t xml:space="preserve"> </w:t>
      </w:r>
      <w:r>
        <w:rPr>
          <w:sz w:val="24"/>
        </w:rPr>
        <w:t>ZÚ.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3"/>
        </w:tabs>
        <w:ind w:left="553" w:right="555" w:hanging="361"/>
        <w:rPr>
          <w:sz w:val="24"/>
        </w:rPr>
      </w:pPr>
      <w:r>
        <w:rPr>
          <w:sz w:val="24"/>
        </w:rPr>
        <w:t xml:space="preserve">Při výjezdech mimo </w:t>
      </w:r>
      <w:r w:rsidR="00A14288">
        <w:rPr>
          <w:sz w:val="24"/>
        </w:rPr>
        <w:t xml:space="preserve">místo pravidelného konání </w:t>
      </w:r>
      <w:r>
        <w:rPr>
          <w:sz w:val="24"/>
        </w:rPr>
        <w:t>schůzk</w:t>
      </w:r>
      <w:r w:rsidR="00A14288">
        <w:rPr>
          <w:sz w:val="24"/>
        </w:rPr>
        <w:t>y</w:t>
      </w:r>
      <w:r>
        <w:rPr>
          <w:sz w:val="24"/>
        </w:rPr>
        <w:t xml:space="preserve"> (výlety, zájezdy, exkurze, odborné soustředění) zpracuje vedoucí ZÚ a zkon</w:t>
      </w:r>
      <w:r w:rsidR="00A14288">
        <w:rPr>
          <w:sz w:val="24"/>
        </w:rPr>
        <w:t>zultuje s</w:t>
      </w:r>
      <w:r>
        <w:rPr>
          <w:sz w:val="24"/>
        </w:rPr>
        <w:t xml:space="preserve"> ped</w:t>
      </w:r>
      <w:r w:rsidR="00A14288">
        <w:rPr>
          <w:sz w:val="24"/>
        </w:rPr>
        <w:t xml:space="preserve">agogickým </w:t>
      </w:r>
      <w:r>
        <w:rPr>
          <w:sz w:val="24"/>
        </w:rPr>
        <w:t>prac</w:t>
      </w:r>
      <w:r w:rsidR="00A14288">
        <w:rPr>
          <w:sz w:val="24"/>
        </w:rPr>
        <w:t>ovníkem</w:t>
      </w:r>
      <w:r>
        <w:rPr>
          <w:sz w:val="24"/>
        </w:rPr>
        <w:t xml:space="preserve"> příslušného oddělení organizační zajištění akce </w:t>
      </w:r>
      <w:r w:rsidR="00A14288">
        <w:rPr>
          <w:sz w:val="24"/>
        </w:rPr>
        <w:t xml:space="preserve">a </w:t>
      </w:r>
      <w:r>
        <w:rPr>
          <w:sz w:val="24"/>
        </w:rPr>
        <w:t xml:space="preserve">seznam účastníků. Před výjezdem </w:t>
      </w:r>
      <w:r w:rsidR="00A14288">
        <w:rPr>
          <w:sz w:val="24"/>
        </w:rPr>
        <w:t>předá</w:t>
      </w:r>
      <w:r>
        <w:rPr>
          <w:sz w:val="24"/>
        </w:rPr>
        <w:t xml:space="preserve"> ped</w:t>
      </w:r>
      <w:r w:rsidR="00A14288">
        <w:rPr>
          <w:sz w:val="24"/>
        </w:rPr>
        <w:t xml:space="preserve">agogický </w:t>
      </w:r>
      <w:r>
        <w:rPr>
          <w:sz w:val="24"/>
        </w:rPr>
        <w:t>prac</w:t>
      </w:r>
      <w:r w:rsidR="00A14288">
        <w:rPr>
          <w:sz w:val="24"/>
        </w:rPr>
        <w:t>ovník</w:t>
      </w:r>
      <w:r>
        <w:rPr>
          <w:sz w:val="24"/>
        </w:rPr>
        <w:t xml:space="preserve"> oddělení organizační zajištění</w:t>
      </w:r>
      <w:r w:rsidR="00A14288">
        <w:rPr>
          <w:sz w:val="24"/>
        </w:rPr>
        <w:t xml:space="preserve"> akce</w:t>
      </w:r>
      <w:r>
        <w:rPr>
          <w:sz w:val="24"/>
        </w:rPr>
        <w:t xml:space="preserve"> ke schválení vedení</w:t>
      </w:r>
      <w:r>
        <w:rPr>
          <w:spacing w:val="-2"/>
          <w:sz w:val="24"/>
        </w:rPr>
        <w:t xml:space="preserve"> </w:t>
      </w:r>
      <w:r w:rsidR="00685DFC">
        <w:rPr>
          <w:sz w:val="24"/>
        </w:rPr>
        <w:t>DDM</w:t>
      </w:r>
      <w:r>
        <w:rPr>
          <w:sz w:val="24"/>
        </w:rPr>
        <w:t>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3"/>
        </w:tabs>
        <w:ind w:left="553" w:right="124" w:hanging="361"/>
        <w:rPr>
          <w:sz w:val="24"/>
        </w:rPr>
      </w:pPr>
      <w:r>
        <w:rPr>
          <w:sz w:val="24"/>
        </w:rPr>
        <w:t>Při specifických činnostech v odborných učebnách – tělocvična, posilovna apod. dodržují vedoucí ZÚ a členové specifické bezpečnostní předpisy pro tuto učebnu</w:t>
      </w:r>
      <w:r w:rsidR="00A14288">
        <w:rPr>
          <w:sz w:val="24"/>
        </w:rPr>
        <w:t xml:space="preserve"> </w:t>
      </w:r>
      <w:r>
        <w:rPr>
          <w:sz w:val="24"/>
        </w:rPr>
        <w:t>(dané vnitřním řádem odborné</w:t>
      </w:r>
      <w:r>
        <w:rPr>
          <w:spacing w:val="-2"/>
          <w:sz w:val="24"/>
        </w:rPr>
        <w:t xml:space="preserve"> </w:t>
      </w:r>
      <w:r>
        <w:rPr>
          <w:sz w:val="24"/>
        </w:rPr>
        <w:t>učebny)</w:t>
      </w:r>
      <w:r w:rsidR="00A14288">
        <w:rPr>
          <w:sz w:val="24"/>
        </w:rPr>
        <w:t>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3"/>
        </w:tabs>
        <w:spacing w:before="1"/>
        <w:ind w:left="553" w:right="700" w:hanging="361"/>
        <w:rPr>
          <w:sz w:val="24"/>
        </w:rPr>
      </w:pPr>
      <w:r>
        <w:rPr>
          <w:sz w:val="24"/>
        </w:rPr>
        <w:t>Vedoucí pracovníci a interní pedagogičtí pracovníci jsou povinni</w:t>
      </w:r>
      <w:r w:rsidR="00A14288">
        <w:rPr>
          <w:sz w:val="24"/>
        </w:rPr>
        <w:t xml:space="preserve"> prokazatelně</w:t>
      </w:r>
      <w:r>
        <w:rPr>
          <w:sz w:val="24"/>
        </w:rPr>
        <w:t xml:space="preserve"> seznámit externí pracovníky s tímto vnitřním řádem a závaznými bezpečnostními předpisy</w:t>
      </w:r>
      <w:r w:rsidR="00A14288">
        <w:rPr>
          <w:sz w:val="24"/>
        </w:rPr>
        <w:t>.</w:t>
      </w:r>
      <w:r>
        <w:rPr>
          <w:spacing w:val="-11"/>
          <w:sz w:val="24"/>
        </w:rPr>
        <w:t xml:space="preserve"> 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494"/>
        </w:tabs>
        <w:ind w:left="493" w:right="299" w:hanging="301"/>
        <w:rPr>
          <w:sz w:val="24"/>
        </w:rPr>
      </w:pPr>
      <w:r>
        <w:rPr>
          <w:sz w:val="24"/>
        </w:rPr>
        <w:t>Vedoucí ZÚ jsou povinni na první schůzce provést poučení o bezpečnosti a řádu členů ZÚ – provést písemný záznam do deníku</w:t>
      </w:r>
      <w:r>
        <w:rPr>
          <w:spacing w:val="-7"/>
          <w:sz w:val="24"/>
        </w:rPr>
        <w:t xml:space="preserve"> </w:t>
      </w:r>
      <w:r>
        <w:rPr>
          <w:sz w:val="24"/>
        </w:rPr>
        <w:t>ZÚ.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4"/>
        </w:tabs>
        <w:ind w:left="553" w:right="207" w:hanging="361"/>
        <w:rPr>
          <w:sz w:val="24"/>
        </w:rPr>
      </w:pPr>
      <w:r>
        <w:rPr>
          <w:sz w:val="24"/>
        </w:rPr>
        <w:t>Č</w:t>
      </w:r>
      <w:r w:rsidR="00685DFC">
        <w:rPr>
          <w:sz w:val="24"/>
        </w:rPr>
        <w:t>lenové ZÚ se shromažďují na chodbách</w:t>
      </w:r>
      <w:r>
        <w:rPr>
          <w:sz w:val="24"/>
        </w:rPr>
        <w:t>, do odborných pracoven a kluboven přicházejí společně s vedoucím.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3"/>
        </w:tabs>
        <w:ind w:left="552" w:hanging="361"/>
        <w:rPr>
          <w:sz w:val="24"/>
        </w:rPr>
      </w:pPr>
      <w:r>
        <w:rPr>
          <w:sz w:val="24"/>
        </w:rPr>
        <w:t>Rodiče čekající na děti se zdržují v prostorách k tomu</w:t>
      </w:r>
      <w:r>
        <w:rPr>
          <w:spacing w:val="-3"/>
          <w:sz w:val="24"/>
        </w:rPr>
        <w:t xml:space="preserve"> </w:t>
      </w:r>
      <w:r>
        <w:rPr>
          <w:sz w:val="24"/>
        </w:rPr>
        <w:t>určených.</w:t>
      </w:r>
    </w:p>
    <w:p w:rsidR="00DF612C" w:rsidRDefault="00351947">
      <w:pPr>
        <w:pStyle w:val="Odstavecseseznamem"/>
        <w:numPr>
          <w:ilvl w:val="0"/>
          <w:numId w:val="9"/>
        </w:numPr>
        <w:tabs>
          <w:tab w:val="left" w:pos="553"/>
        </w:tabs>
        <w:ind w:left="553" w:right="933" w:hanging="361"/>
        <w:rPr>
          <w:sz w:val="24"/>
        </w:rPr>
      </w:pPr>
      <w:r>
        <w:rPr>
          <w:sz w:val="24"/>
        </w:rPr>
        <w:t>Po skončení činnosti zájmového útvaru a jiných akcí, doprovodí vedoucí děti do míst určených k převlékání a přezouvání, kde je předá rodičům</w:t>
      </w:r>
      <w:r w:rsidR="00685DFC">
        <w:rPr>
          <w:sz w:val="24"/>
        </w:rPr>
        <w:t xml:space="preserve">, </w:t>
      </w:r>
      <w:r>
        <w:rPr>
          <w:sz w:val="24"/>
        </w:rPr>
        <w:t>dohlédne na klidné opuštění</w:t>
      </w:r>
      <w:r>
        <w:rPr>
          <w:spacing w:val="-1"/>
          <w:sz w:val="24"/>
        </w:rPr>
        <w:t xml:space="preserve"> </w:t>
      </w:r>
      <w:r>
        <w:rPr>
          <w:sz w:val="24"/>
        </w:rPr>
        <w:t>střediska.</w:t>
      </w:r>
    </w:p>
    <w:p w:rsidR="00DF612C" w:rsidRDefault="00DF612C">
      <w:pPr>
        <w:pStyle w:val="Zkladntext"/>
        <w:spacing w:before="4"/>
        <w:ind w:left="0"/>
      </w:pPr>
    </w:p>
    <w:p w:rsidR="00DF612C" w:rsidRDefault="00351947">
      <w:pPr>
        <w:pStyle w:val="Nadpis2"/>
        <w:spacing w:before="1"/>
        <w:ind w:left="192"/>
        <w:jc w:val="left"/>
      </w:pPr>
      <w:r>
        <w:t>IV. Dodržování a evidence pracovní doby</w:t>
      </w:r>
    </w:p>
    <w:p w:rsidR="00DF612C" w:rsidRDefault="00DF612C">
      <w:pPr>
        <w:pStyle w:val="Zkladntext"/>
        <w:spacing w:before="7"/>
        <w:ind w:left="0"/>
        <w:rPr>
          <w:b/>
          <w:sz w:val="23"/>
        </w:rPr>
      </w:pPr>
    </w:p>
    <w:p w:rsidR="00DF612C" w:rsidRDefault="00351947">
      <w:pPr>
        <w:pStyle w:val="Zkladntext"/>
        <w:ind w:left="192" w:right="208"/>
      </w:pPr>
      <w:r>
        <w:t>Zaměstnanec je povinen být na začátku pracovní doby již na svém pracovišti a odcházet z něj až po skončení pracovní doby.</w:t>
      </w:r>
    </w:p>
    <w:p w:rsidR="00DF612C" w:rsidRDefault="00DF612C">
      <w:pPr>
        <w:pStyle w:val="Zkladntext"/>
        <w:ind w:left="0"/>
      </w:pPr>
    </w:p>
    <w:p w:rsidR="00DF612C" w:rsidRDefault="00351947">
      <w:pPr>
        <w:pStyle w:val="Odstavecseseznamem"/>
        <w:numPr>
          <w:ilvl w:val="0"/>
          <w:numId w:val="8"/>
        </w:numPr>
        <w:tabs>
          <w:tab w:val="left" w:pos="433"/>
        </w:tabs>
        <w:ind w:hanging="241"/>
        <w:rPr>
          <w:sz w:val="24"/>
        </w:rPr>
      </w:pPr>
      <w:r>
        <w:rPr>
          <w:sz w:val="24"/>
        </w:rPr>
        <w:t>Rozvržení pracovní doby je řešeno přílohou pracovní náplně</w:t>
      </w:r>
      <w:r>
        <w:rPr>
          <w:spacing w:val="-5"/>
          <w:sz w:val="24"/>
        </w:rPr>
        <w:t xml:space="preserve"> </w:t>
      </w:r>
      <w:r>
        <w:rPr>
          <w:sz w:val="24"/>
        </w:rPr>
        <w:t>zaměstnance.</w:t>
      </w:r>
    </w:p>
    <w:p w:rsidR="00FE1CAF" w:rsidRDefault="00351947" w:rsidP="00FE1CAF">
      <w:pPr>
        <w:pStyle w:val="Odstavecseseznamem"/>
        <w:numPr>
          <w:ilvl w:val="0"/>
          <w:numId w:val="8"/>
        </w:numPr>
        <w:tabs>
          <w:tab w:val="left" w:pos="433"/>
        </w:tabs>
        <w:ind w:left="433" w:right="367" w:hanging="241"/>
        <w:rPr>
          <w:sz w:val="24"/>
        </w:rPr>
      </w:pPr>
      <w:r w:rsidRPr="00FE1CAF">
        <w:rPr>
          <w:sz w:val="24"/>
        </w:rPr>
        <w:t>Evidence pracovní doby je vedena v knize docházky, týdenních plánech práce u pedagogických pracovníků. Práce přesčas, přímá pedagogická činnost je evidována ve výkazech o odpracované</w:t>
      </w:r>
      <w:r w:rsidRPr="00FE1CAF">
        <w:rPr>
          <w:spacing w:val="-2"/>
          <w:sz w:val="24"/>
        </w:rPr>
        <w:t xml:space="preserve"> </w:t>
      </w:r>
      <w:r w:rsidRPr="00FE1CAF">
        <w:rPr>
          <w:sz w:val="24"/>
        </w:rPr>
        <w:t>době.</w:t>
      </w:r>
    </w:p>
    <w:p w:rsidR="00DF612C" w:rsidRPr="00FE1CAF" w:rsidRDefault="00351947" w:rsidP="00FE1CAF">
      <w:pPr>
        <w:pStyle w:val="Odstavecseseznamem"/>
        <w:numPr>
          <w:ilvl w:val="0"/>
          <w:numId w:val="8"/>
        </w:numPr>
        <w:tabs>
          <w:tab w:val="left" w:pos="433"/>
        </w:tabs>
        <w:ind w:left="433" w:right="367" w:hanging="241"/>
        <w:rPr>
          <w:sz w:val="24"/>
        </w:rPr>
      </w:pPr>
      <w:r w:rsidRPr="00FE1CAF">
        <w:rPr>
          <w:sz w:val="24"/>
        </w:rPr>
        <w:lastRenderedPageBreak/>
        <w:t>Maximální délku směny při rovnoměrném rozvržení pracovní doby činí u pracovníků 9</w:t>
      </w:r>
      <w:r w:rsidRPr="00FE1CAF">
        <w:rPr>
          <w:spacing w:val="-19"/>
          <w:sz w:val="24"/>
        </w:rPr>
        <w:t xml:space="preserve"> </w:t>
      </w:r>
      <w:r w:rsidRPr="00FE1CAF">
        <w:rPr>
          <w:sz w:val="24"/>
        </w:rPr>
        <w:t>hod. Rozvržení pružné pracovní doby je uplatněno u pedagogických pracovníků jako</w:t>
      </w:r>
      <w:r w:rsidRPr="00FE1CAF">
        <w:rPr>
          <w:spacing w:val="-9"/>
          <w:sz w:val="24"/>
        </w:rPr>
        <w:t xml:space="preserve"> </w:t>
      </w:r>
      <w:r w:rsidRPr="00FE1CAF">
        <w:rPr>
          <w:sz w:val="24"/>
        </w:rPr>
        <w:t>pružný</w:t>
      </w:r>
    </w:p>
    <w:p w:rsidR="00DF612C" w:rsidRDefault="00351947">
      <w:pPr>
        <w:pStyle w:val="Zkladntext"/>
        <w:spacing w:before="65"/>
        <w:ind w:left="433"/>
      </w:pPr>
      <w:r>
        <w:t>pracovní týden. Základní pracovní doba je určena od 11,00 – 14,00 hod./ § 85 ZP/.</w:t>
      </w:r>
    </w:p>
    <w:p w:rsidR="00DF612C" w:rsidRDefault="00351947">
      <w:pPr>
        <w:pStyle w:val="Odstavecseseznamem"/>
        <w:numPr>
          <w:ilvl w:val="0"/>
          <w:numId w:val="8"/>
        </w:numPr>
        <w:tabs>
          <w:tab w:val="left" w:pos="433"/>
        </w:tabs>
        <w:ind w:left="433" w:right="340" w:hanging="241"/>
        <w:rPr>
          <w:sz w:val="24"/>
        </w:rPr>
      </w:pPr>
      <w:r>
        <w:rPr>
          <w:sz w:val="24"/>
        </w:rPr>
        <w:t>U lékařských vyšetření při rovnoměrné pracovní době je každý povinen požádat o propustku ze zaměstnání. Při uplatnění pružné pracovní doby, se jako výkon práce posuzuje</w:t>
      </w:r>
      <w:r>
        <w:rPr>
          <w:spacing w:val="-7"/>
          <w:sz w:val="24"/>
        </w:rPr>
        <w:t xml:space="preserve"> </w:t>
      </w:r>
      <w:r>
        <w:rPr>
          <w:sz w:val="24"/>
        </w:rPr>
        <w:t>pouze</w:t>
      </w:r>
    </w:p>
    <w:p w:rsidR="00DF612C" w:rsidRDefault="00351947">
      <w:pPr>
        <w:pStyle w:val="Zkladntext"/>
        <w:spacing w:before="1"/>
        <w:ind w:left="433"/>
      </w:pPr>
      <w:r>
        <w:t>v rozsahu, ve kterém nezbytně zasáhly do základní pracovní doby.</w:t>
      </w:r>
    </w:p>
    <w:p w:rsidR="00DF612C" w:rsidRDefault="00351947">
      <w:pPr>
        <w:pStyle w:val="Odstavecseseznamem"/>
        <w:numPr>
          <w:ilvl w:val="0"/>
          <w:numId w:val="8"/>
        </w:numPr>
        <w:tabs>
          <w:tab w:val="left" w:pos="433"/>
        </w:tabs>
        <w:ind w:left="433" w:right="280" w:hanging="241"/>
        <w:rPr>
          <w:sz w:val="24"/>
        </w:rPr>
      </w:pPr>
      <w:r>
        <w:rPr>
          <w:sz w:val="24"/>
        </w:rPr>
        <w:t>V případě pracovní neschopnosti a jejího ukončení zajistí pracovník lékařské potvrzení do</w:t>
      </w:r>
      <w:r>
        <w:rPr>
          <w:spacing w:val="-18"/>
          <w:sz w:val="24"/>
        </w:rPr>
        <w:t xml:space="preserve"> </w:t>
      </w:r>
      <w:r>
        <w:rPr>
          <w:sz w:val="24"/>
        </w:rPr>
        <w:t>24 hodin.</w:t>
      </w:r>
    </w:p>
    <w:p w:rsidR="00042923" w:rsidRDefault="00351947">
      <w:pPr>
        <w:pStyle w:val="Odstavecseseznamem"/>
        <w:numPr>
          <w:ilvl w:val="0"/>
          <w:numId w:val="8"/>
        </w:numPr>
        <w:tabs>
          <w:tab w:val="left" w:pos="433"/>
        </w:tabs>
        <w:ind w:left="433" w:right="367" w:hanging="241"/>
        <w:rPr>
          <w:sz w:val="24"/>
        </w:rPr>
      </w:pPr>
      <w:r>
        <w:rPr>
          <w:sz w:val="24"/>
        </w:rPr>
        <w:t>Přesčasová práce se řídí § 114 ZP, mzda,</w:t>
      </w:r>
      <w:r w:rsidR="00042923">
        <w:rPr>
          <w:sz w:val="24"/>
        </w:rPr>
        <w:t xml:space="preserve"> </w:t>
      </w:r>
      <w:r>
        <w:rPr>
          <w:sz w:val="24"/>
        </w:rPr>
        <w:t xml:space="preserve">náhradní volno nebo náhrada mzdy za svátek </w:t>
      </w:r>
    </w:p>
    <w:p w:rsidR="00DF612C" w:rsidRDefault="00351947" w:rsidP="00042923">
      <w:pPr>
        <w:pStyle w:val="Odstavecseseznamem"/>
        <w:tabs>
          <w:tab w:val="left" w:pos="433"/>
        </w:tabs>
        <w:ind w:left="433" w:right="367" w:firstLine="0"/>
        <w:rPr>
          <w:sz w:val="24"/>
        </w:rPr>
      </w:pPr>
      <w:r>
        <w:rPr>
          <w:sz w:val="24"/>
        </w:rPr>
        <w:t>§</w:t>
      </w:r>
      <w:r>
        <w:rPr>
          <w:spacing w:val="-23"/>
          <w:sz w:val="24"/>
        </w:rPr>
        <w:t xml:space="preserve"> </w:t>
      </w:r>
      <w:r>
        <w:rPr>
          <w:sz w:val="24"/>
        </w:rPr>
        <w:t>115 ZP.</w:t>
      </w:r>
    </w:p>
    <w:p w:rsidR="00DF612C" w:rsidRDefault="00351947">
      <w:pPr>
        <w:pStyle w:val="Odstavecseseznamem"/>
        <w:numPr>
          <w:ilvl w:val="0"/>
          <w:numId w:val="8"/>
        </w:numPr>
        <w:tabs>
          <w:tab w:val="left" w:pos="433"/>
        </w:tabs>
        <w:spacing w:before="2" w:line="237" w:lineRule="auto"/>
        <w:ind w:left="433" w:right="126" w:hanging="241"/>
        <w:rPr>
          <w:sz w:val="24"/>
        </w:rPr>
      </w:pPr>
      <w:r>
        <w:rPr>
          <w:sz w:val="24"/>
        </w:rPr>
        <w:t>Řádná dovolená je uplatňována v průběhu roku formou žádanek, v období prázdnin na základě plánu dovolených. Postup při určování dovolené se řídí § 217 a 218</w:t>
      </w:r>
      <w:r>
        <w:rPr>
          <w:spacing w:val="-2"/>
          <w:sz w:val="24"/>
        </w:rPr>
        <w:t xml:space="preserve"> </w:t>
      </w:r>
      <w:r>
        <w:rPr>
          <w:sz w:val="24"/>
        </w:rPr>
        <w:t>ZP.</w:t>
      </w:r>
    </w:p>
    <w:p w:rsidR="00DF612C" w:rsidRDefault="00351947">
      <w:pPr>
        <w:pStyle w:val="Odstavecseseznamem"/>
        <w:numPr>
          <w:ilvl w:val="0"/>
          <w:numId w:val="8"/>
        </w:numPr>
        <w:tabs>
          <w:tab w:val="left" w:pos="433"/>
        </w:tabs>
        <w:spacing w:before="1"/>
        <w:ind w:left="433" w:right="198" w:hanging="241"/>
        <w:rPr>
          <w:sz w:val="24"/>
        </w:rPr>
      </w:pPr>
      <w:r>
        <w:rPr>
          <w:sz w:val="24"/>
        </w:rPr>
        <w:t>Nedovolí-li některému z pracovníků nepředvídaná událost nástup na pracovní směnu, ohlásí tuto skutečno</w:t>
      </w:r>
      <w:r w:rsidR="00685DFC">
        <w:rPr>
          <w:sz w:val="24"/>
        </w:rPr>
        <w:t>st neprodleně ředitelce DDM, případně na recepci</w:t>
      </w:r>
      <w:r>
        <w:rPr>
          <w:sz w:val="24"/>
        </w:rPr>
        <w:t>.</w:t>
      </w:r>
      <w:r w:rsidR="00FE1CAF">
        <w:rPr>
          <w:sz w:val="24"/>
        </w:rPr>
        <w:t xml:space="preserve"> </w:t>
      </w:r>
      <w:r>
        <w:rPr>
          <w:sz w:val="24"/>
        </w:rPr>
        <w:t>Neomluvená absence</w:t>
      </w:r>
      <w:r>
        <w:rPr>
          <w:spacing w:val="-19"/>
          <w:sz w:val="24"/>
        </w:rPr>
        <w:t xml:space="preserve"> </w:t>
      </w:r>
      <w:r>
        <w:rPr>
          <w:sz w:val="24"/>
        </w:rPr>
        <w:t>je považována za hrubé porušení pracovní kázně a bude řešena dle ustanovení</w:t>
      </w:r>
      <w:r>
        <w:rPr>
          <w:spacing w:val="-7"/>
          <w:sz w:val="24"/>
        </w:rPr>
        <w:t xml:space="preserve"> </w:t>
      </w:r>
      <w:r>
        <w:rPr>
          <w:sz w:val="24"/>
        </w:rPr>
        <w:t>ZP.</w:t>
      </w:r>
    </w:p>
    <w:p w:rsidR="00DF612C" w:rsidRDefault="00351947">
      <w:pPr>
        <w:pStyle w:val="Odstavecseseznamem"/>
        <w:numPr>
          <w:ilvl w:val="0"/>
          <w:numId w:val="8"/>
        </w:numPr>
        <w:tabs>
          <w:tab w:val="left" w:pos="433"/>
        </w:tabs>
        <w:ind w:left="433" w:right="532" w:hanging="241"/>
        <w:rPr>
          <w:sz w:val="24"/>
        </w:rPr>
      </w:pPr>
      <w:r>
        <w:rPr>
          <w:sz w:val="24"/>
        </w:rPr>
        <w:t>Příplatek za vedení vedoucích pracovníků se řídí § 124 ZP a vnitřním platovým předpisem střediska</w:t>
      </w:r>
    </w:p>
    <w:p w:rsidR="00DF612C" w:rsidRDefault="00DF612C">
      <w:pPr>
        <w:pStyle w:val="Zkladntext"/>
        <w:spacing w:before="5"/>
        <w:ind w:left="0"/>
      </w:pPr>
    </w:p>
    <w:p w:rsidR="00DF612C" w:rsidRDefault="00351947">
      <w:pPr>
        <w:pStyle w:val="Nadpis2"/>
      </w:pPr>
      <w:r>
        <w:t>Článek 8</w:t>
      </w:r>
    </w:p>
    <w:p w:rsidR="00DF612C" w:rsidRDefault="00DF612C">
      <w:pPr>
        <w:pStyle w:val="Zkladntext"/>
        <w:ind w:left="0"/>
        <w:rPr>
          <w:b/>
        </w:rPr>
      </w:pPr>
    </w:p>
    <w:p w:rsidR="00DF612C" w:rsidRDefault="00351947">
      <w:pPr>
        <w:spacing w:before="1"/>
        <w:ind w:left="67"/>
        <w:jc w:val="center"/>
        <w:rPr>
          <w:b/>
          <w:sz w:val="24"/>
        </w:rPr>
      </w:pPr>
      <w:r>
        <w:rPr>
          <w:b/>
          <w:sz w:val="24"/>
        </w:rPr>
        <w:t>Vedení školní matriky a dokumentace střediska</w:t>
      </w:r>
    </w:p>
    <w:p w:rsidR="00DF612C" w:rsidRDefault="00DF612C">
      <w:pPr>
        <w:pStyle w:val="Zkladntext"/>
        <w:spacing w:before="6"/>
        <w:ind w:left="0"/>
        <w:rPr>
          <w:b/>
          <w:sz w:val="23"/>
        </w:rPr>
      </w:pPr>
    </w:p>
    <w:p w:rsidR="00DF612C" w:rsidRDefault="00351947">
      <w:pPr>
        <w:pStyle w:val="Odstavecseseznamem"/>
        <w:numPr>
          <w:ilvl w:val="0"/>
          <w:numId w:val="7"/>
        </w:numPr>
        <w:tabs>
          <w:tab w:val="left" w:pos="434"/>
        </w:tabs>
        <w:ind w:right="620"/>
        <w:rPr>
          <w:sz w:val="24"/>
        </w:rPr>
      </w:pPr>
      <w:r>
        <w:rPr>
          <w:sz w:val="24"/>
        </w:rPr>
        <w:t>Za vedení školní matriky zodpovídá VEO, pedagogičtí pracovníci jí k registraci předávají přihlášky do zájmových útvarů a na tábory a jsou odpovědni za soulad mezi deníkem a evidencí ve školní matrice.</w:t>
      </w:r>
      <w:r w:rsidR="00042923">
        <w:rPr>
          <w:sz w:val="24"/>
        </w:rPr>
        <w:t xml:space="preserve"> </w:t>
      </w:r>
      <w:r>
        <w:rPr>
          <w:sz w:val="24"/>
        </w:rPr>
        <w:t>Za vedení dokumentace akcí,</w:t>
      </w:r>
      <w:r>
        <w:rPr>
          <w:spacing w:val="-4"/>
          <w:sz w:val="24"/>
        </w:rPr>
        <w:t xml:space="preserve"> </w:t>
      </w:r>
      <w:r>
        <w:rPr>
          <w:sz w:val="24"/>
        </w:rPr>
        <w:t>organizovaných</w:t>
      </w:r>
    </w:p>
    <w:p w:rsidR="00DF612C" w:rsidRDefault="00351947">
      <w:pPr>
        <w:pStyle w:val="Zkladntext"/>
        <w:ind w:left="433"/>
      </w:pPr>
      <w:r>
        <w:t>střediskem zodpovídají jednotliví pedagogičtí pracovníci</w:t>
      </w:r>
      <w:r>
        <w:rPr>
          <w:spacing w:val="58"/>
        </w:rPr>
        <w:t xml:space="preserve"> </w:t>
      </w:r>
      <w:r>
        <w:t>oddělení.</w:t>
      </w:r>
    </w:p>
    <w:p w:rsidR="00DF612C" w:rsidRDefault="00351947">
      <w:pPr>
        <w:pStyle w:val="Odstavecseseznamem"/>
        <w:numPr>
          <w:ilvl w:val="0"/>
          <w:numId w:val="7"/>
        </w:numPr>
        <w:tabs>
          <w:tab w:val="left" w:pos="434"/>
        </w:tabs>
        <w:ind w:right="415"/>
        <w:rPr>
          <w:sz w:val="24"/>
        </w:rPr>
      </w:pPr>
      <w:r>
        <w:rPr>
          <w:sz w:val="24"/>
        </w:rPr>
        <w:t>Po ukončení školního roku je školní matrika včetně přihlášek uložena u VEO, dokumentace akcí zůstává na odděleních a po roce je ukládána do archivu. Její uložení se řídí Spisovým a skartačním</w:t>
      </w:r>
      <w:r>
        <w:rPr>
          <w:spacing w:val="-1"/>
          <w:sz w:val="24"/>
        </w:rPr>
        <w:t xml:space="preserve"> </w:t>
      </w:r>
      <w:r>
        <w:rPr>
          <w:sz w:val="24"/>
        </w:rPr>
        <w:t>řádem.</w:t>
      </w:r>
    </w:p>
    <w:p w:rsidR="00DF612C" w:rsidRDefault="00351947">
      <w:pPr>
        <w:pStyle w:val="Odstavecseseznamem"/>
        <w:numPr>
          <w:ilvl w:val="0"/>
          <w:numId w:val="7"/>
        </w:numPr>
        <w:tabs>
          <w:tab w:val="left" w:pos="433"/>
        </w:tabs>
        <w:ind w:right="1009"/>
        <w:rPr>
          <w:sz w:val="24"/>
        </w:rPr>
      </w:pPr>
      <w:r>
        <w:rPr>
          <w:sz w:val="24"/>
        </w:rPr>
        <w:t xml:space="preserve">Školní matrika je vedena podle § 28 zákona č. 561/2004Sb. (školský zákon), ve </w:t>
      </w:r>
      <w:r>
        <w:rPr>
          <w:spacing w:val="-3"/>
          <w:sz w:val="24"/>
        </w:rPr>
        <w:t xml:space="preserve">znění </w:t>
      </w:r>
      <w:r>
        <w:rPr>
          <w:sz w:val="24"/>
        </w:rPr>
        <w:t>pozdějších právních úprav a</w:t>
      </w:r>
      <w:r>
        <w:rPr>
          <w:spacing w:val="-2"/>
          <w:sz w:val="24"/>
        </w:rPr>
        <w:t xml:space="preserve"> </w:t>
      </w:r>
      <w:r>
        <w:rPr>
          <w:sz w:val="24"/>
        </w:rPr>
        <w:t>předpisů.</w:t>
      </w:r>
    </w:p>
    <w:p w:rsidR="00DF612C" w:rsidRDefault="00DF612C">
      <w:pPr>
        <w:pStyle w:val="Zkladntext"/>
        <w:spacing w:before="5"/>
        <w:ind w:left="0"/>
      </w:pPr>
    </w:p>
    <w:p w:rsidR="00DF612C" w:rsidRDefault="00351947">
      <w:pPr>
        <w:pStyle w:val="Nadpis2"/>
      </w:pPr>
      <w:r>
        <w:t>Článek 9</w:t>
      </w:r>
    </w:p>
    <w:p w:rsidR="00DF612C" w:rsidRDefault="00351947">
      <w:pPr>
        <w:spacing w:before="1"/>
        <w:ind w:left="314"/>
        <w:jc w:val="center"/>
        <w:rPr>
          <w:b/>
          <w:sz w:val="24"/>
        </w:rPr>
      </w:pPr>
      <w:r>
        <w:rPr>
          <w:b/>
          <w:sz w:val="24"/>
        </w:rPr>
        <w:t>Evidence a ochrana majetku, hospodaření</w:t>
      </w:r>
    </w:p>
    <w:p w:rsidR="00DF612C" w:rsidRDefault="00DF612C">
      <w:pPr>
        <w:pStyle w:val="Zkladntext"/>
        <w:spacing w:before="6"/>
        <w:ind w:left="0"/>
        <w:rPr>
          <w:b/>
          <w:sz w:val="23"/>
        </w:rPr>
      </w:pPr>
    </w:p>
    <w:p w:rsidR="00DF612C" w:rsidRDefault="00351947">
      <w:pPr>
        <w:pStyle w:val="Odstavecseseznamem"/>
        <w:numPr>
          <w:ilvl w:val="0"/>
          <w:numId w:val="6"/>
        </w:numPr>
        <w:tabs>
          <w:tab w:val="left" w:pos="433"/>
        </w:tabs>
        <w:spacing w:before="1"/>
        <w:ind w:right="878" w:hanging="241"/>
        <w:rPr>
          <w:sz w:val="24"/>
        </w:rPr>
      </w:pPr>
      <w:r>
        <w:rPr>
          <w:sz w:val="24"/>
        </w:rPr>
        <w:t>Evidence majetku je vedena v inventárních knihách podle povahy předmětu. Za vedení inventární knihy zodpovídá centrálně</w:t>
      </w:r>
      <w:r>
        <w:rPr>
          <w:spacing w:val="-7"/>
          <w:sz w:val="24"/>
        </w:rPr>
        <w:t xml:space="preserve"> </w:t>
      </w:r>
      <w:r>
        <w:rPr>
          <w:sz w:val="24"/>
        </w:rPr>
        <w:t>VEO.</w:t>
      </w:r>
    </w:p>
    <w:p w:rsidR="00DF612C" w:rsidRDefault="00351947">
      <w:pPr>
        <w:pStyle w:val="Odstavecseseznamem"/>
        <w:numPr>
          <w:ilvl w:val="0"/>
          <w:numId w:val="6"/>
        </w:numPr>
        <w:tabs>
          <w:tab w:val="left" w:pos="433"/>
        </w:tabs>
        <w:ind w:right="317" w:hanging="241"/>
        <w:rPr>
          <w:sz w:val="24"/>
        </w:rPr>
      </w:pPr>
      <w:r>
        <w:rPr>
          <w:sz w:val="24"/>
        </w:rPr>
        <w:t>Nově pořízené předměty je možno předat do užívání až po jejich řádném označení. Za označení předmětů zodpovídají interní ped</w:t>
      </w:r>
      <w:r w:rsidR="00FE1CAF">
        <w:rPr>
          <w:sz w:val="24"/>
        </w:rPr>
        <w:t>agogičtí pracovníci</w:t>
      </w:r>
      <w:r>
        <w:rPr>
          <w:sz w:val="24"/>
        </w:rPr>
        <w:t xml:space="preserve"> spolu s pracovnicemi hospodářského</w:t>
      </w:r>
      <w:r>
        <w:rPr>
          <w:spacing w:val="-14"/>
          <w:sz w:val="24"/>
        </w:rPr>
        <w:t xml:space="preserve"> </w:t>
      </w:r>
      <w:r>
        <w:rPr>
          <w:sz w:val="24"/>
        </w:rPr>
        <w:t>úseku.</w:t>
      </w:r>
    </w:p>
    <w:p w:rsidR="00DF612C" w:rsidRDefault="00351947">
      <w:pPr>
        <w:pStyle w:val="Odstavecseseznamem"/>
        <w:numPr>
          <w:ilvl w:val="0"/>
          <w:numId w:val="6"/>
        </w:numPr>
        <w:tabs>
          <w:tab w:val="left" w:pos="433"/>
        </w:tabs>
        <w:ind w:right="1371" w:hanging="241"/>
        <w:rPr>
          <w:sz w:val="24"/>
        </w:rPr>
      </w:pPr>
      <w:r>
        <w:rPr>
          <w:sz w:val="24"/>
        </w:rPr>
        <w:t>Kontrola označení prostředků se provádí při řádných inventarizacích ustanovenou inventarizační</w:t>
      </w:r>
      <w:r>
        <w:rPr>
          <w:spacing w:val="-1"/>
          <w:sz w:val="24"/>
        </w:rPr>
        <w:t xml:space="preserve"> </w:t>
      </w:r>
      <w:r>
        <w:rPr>
          <w:sz w:val="24"/>
        </w:rPr>
        <w:t>komisí.</w:t>
      </w:r>
    </w:p>
    <w:p w:rsidR="00DF612C" w:rsidRDefault="00351947">
      <w:pPr>
        <w:pStyle w:val="Odstavecseseznamem"/>
        <w:numPr>
          <w:ilvl w:val="0"/>
          <w:numId w:val="6"/>
        </w:numPr>
        <w:tabs>
          <w:tab w:val="left" w:pos="433"/>
        </w:tabs>
        <w:ind w:left="432" w:hanging="241"/>
        <w:rPr>
          <w:sz w:val="24"/>
        </w:rPr>
      </w:pPr>
      <w:r>
        <w:rPr>
          <w:sz w:val="24"/>
        </w:rPr>
        <w:t>Běžnou úd</w:t>
      </w:r>
      <w:r w:rsidR="00685DFC">
        <w:rPr>
          <w:sz w:val="24"/>
        </w:rPr>
        <w:t>ržbu HIM a DHM zajišťuje správcová DDM.</w:t>
      </w:r>
    </w:p>
    <w:p w:rsidR="00DF612C" w:rsidRDefault="00351947">
      <w:pPr>
        <w:pStyle w:val="Odstavecseseznamem"/>
        <w:numPr>
          <w:ilvl w:val="0"/>
          <w:numId w:val="6"/>
        </w:numPr>
        <w:tabs>
          <w:tab w:val="left" w:pos="433"/>
        </w:tabs>
        <w:ind w:left="493" w:right="208" w:hanging="301"/>
        <w:rPr>
          <w:sz w:val="24"/>
        </w:rPr>
      </w:pPr>
      <w:r>
        <w:rPr>
          <w:sz w:val="24"/>
        </w:rPr>
        <w:t>Obecnou zodpovědnost za majetek má ředitel. Odpovědnost za svěřené UP, HIM a DHM, odborné knihovny, prádlo, oděv, obuv a materiál, je na základě pověření přenesena v souladu s předávacími protokoly a roční inventarizace na</w:t>
      </w:r>
      <w:r>
        <w:rPr>
          <w:spacing w:val="-9"/>
          <w:sz w:val="24"/>
        </w:rPr>
        <w:t xml:space="preserve"> </w:t>
      </w:r>
      <w:r>
        <w:rPr>
          <w:sz w:val="24"/>
        </w:rPr>
        <w:t>pracovníky.</w:t>
      </w:r>
    </w:p>
    <w:p w:rsidR="00DF612C" w:rsidRDefault="00351947">
      <w:pPr>
        <w:pStyle w:val="Odstavecseseznamem"/>
        <w:numPr>
          <w:ilvl w:val="0"/>
          <w:numId w:val="6"/>
        </w:numPr>
        <w:tabs>
          <w:tab w:val="left" w:pos="433"/>
        </w:tabs>
        <w:ind w:right="391" w:hanging="241"/>
        <w:rPr>
          <w:sz w:val="24"/>
        </w:rPr>
      </w:pPr>
      <w:r>
        <w:rPr>
          <w:sz w:val="24"/>
        </w:rPr>
        <w:t>Majetek střediska nesmí sloužit k osobním účelům. Výpůjčky je možno provádět</w:t>
      </w:r>
      <w:r>
        <w:rPr>
          <w:spacing w:val="-23"/>
          <w:sz w:val="24"/>
        </w:rPr>
        <w:t xml:space="preserve"> </w:t>
      </w:r>
      <w:r>
        <w:rPr>
          <w:sz w:val="24"/>
        </w:rPr>
        <w:t>vedoucím ZÚ pro práci v kroužcích, školám a školským zařízením na základě písemného záznamu o výpůjčce.</w:t>
      </w:r>
    </w:p>
    <w:p w:rsidR="00DF612C" w:rsidRDefault="00351947">
      <w:pPr>
        <w:pStyle w:val="Odstavecseseznamem"/>
        <w:numPr>
          <w:ilvl w:val="0"/>
          <w:numId w:val="6"/>
        </w:numPr>
        <w:tabs>
          <w:tab w:val="left" w:pos="433"/>
        </w:tabs>
        <w:ind w:right="1205" w:hanging="241"/>
        <w:rPr>
          <w:sz w:val="24"/>
        </w:rPr>
      </w:pPr>
      <w:r>
        <w:rPr>
          <w:sz w:val="24"/>
        </w:rPr>
        <w:t>Za ochranu a bezpečnost uložení majetku proti zcizení zodpovídá ředitel a pověření pracovníci. Při kádrových změnách držitelů klíčů se provede výměna</w:t>
      </w:r>
      <w:r>
        <w:rPr>
          <w:spacing w:val="-8"/>
          <w:sz w:val="24"/>
        </w:rPr>
        <w:t xml:space="preserve"> </w:t>
      </w:r>
      <w:r>
        <w:rPr>
          <w:sz w:val="24"/>
        </w:rPr>
        <w:t>klíčů.</w:t>
      </w:r>
    </w:p>
    <w:p w:rsidR="00DF612C" w:rsidRDefault="00351947">
      <w:pPr>
        <w:pStyle w:val="Odstavecseseznamem"/>
        <w:numPr>
          <w:ilvl w:val="0"/>
          <w:numId w:val="6"/>
        </w:numPr>
        <w:tabs>
          <w:tab w:val="left" w:pos="433"/>
        </w:tabs>
        <w:ind w:left="432" w:hanging="241"/>
        <w:rPr>
          <w:sz w:val="24"/>
        </w:rPr>
      </w:pPr>
      <w:r>
        <w:rPr>
          <w:sz w:val="24"/>
        </w:rPr>
        <w:t>Na základě příkazu ředitele se provádí inventarizace veškerého majetku</w:t>
      </w:r>
      <w:r>
        <w:rPr>
          <w:spacing w:val="-8"/>
          <w:sz w:val="24"/>
        </w:rPr>
        <w:t xml:space="preserve"> </w:t>
      </w:r>
      <w:r>
        <w:rPr>
          <w:sz w:val="24"/>
        </w:rPr>
        <w:t>movitého</w:t>
      </w:r>
    </w:p>
    <w:p w:rsidR="00DF612C" w:rsidRDefault="00351947">
      <w:pPr>
        <w:pStyle w:val="Zkladntext"/>
        <w:spacing w:before="1"/>
        <w:ind w:left="433" w:right="320"/>
      </w:pPr>
      <w:r>
        <w:t xml:space="preserve">i nemovitého, pohledávek a závazků nejméně 1x ročně. Mimořádná inventarizace se provádí při změně ředitele nebo při výměně pracovníka, který má hmotnou zodpovědnost za svěřený </w:t>
      </w:r>
      <w:r>
        <w:lastRenderedPageBreak/>
        <w:t>majetek. V průběhu roku se průběžně podává návrh VEO na vyřazení neupotřebitelného majetku.</w:t>
      </w:r>
    </w:p>
    <w:p w:rsidR="00DF612C" w:rsidRDefault="00351947">
      <w:pPr>
        <w:pStyle w:val="Odstavecseseznamem"/>
        <w:numPr>
          <w:ilvl w:val="0"/>
          <w:numId w:val="6"/>
        </w:numPr>
        <w:tabs>
          <w:tab w:val="left" w:pos="433"/>
        </w:tabs>
        <w:spacing w:before="65"/>
        <w:ind w:right="120" w:hanging="241"/>
        <w:rPr>
          <w:sz w:val="24"/>
        </w:rPr>
      </w:pPr>
      <w:r>
        <w:rPr>
          <w:sz w:val="24"/>
        </w:rPr>
        <w:t>Vynášení předmětů z budovy, za účelem zajištění plánované činnosti je možno provádět pouze na základě seznamu, který potvrzuje ředitel zařízení nebo</w:t>
      </w:r>
      <w:r>
        <w:rPr>
          <w:spacing w:val="-9"/>
          <w:sz w:val="24"/>
        </w:rPr>
        <w:t xml:space="preserve"> </w:t>
      </w:r>
      <w:r>
        <w:rPr>
          <w:sz w:val="24"/>
        </w:rPr>
        <w:t>VEO.</w:t>
      </w:r>
    </w:p>
    <w:p w:rsidR="00DF612C" w:rsidRDefault="00DF612C">
      <w:pPr>
        <w:pStyle w:val="Zkladntext"/>
        <w:spacing w:before="5"/>
        <w:ind w:left="0"/>
      </w:pPr>
    </w:p>
    <w:p w:rsidR="00DF612C" w:rsidRDefault="00351947">
      <w:pPr>
        <w:pStyle w:val="Nadpis2"/>
        <w:spacing w:before="1"/>
        <w:ind w:left="252"/>
        <w:jc w:val="left"/>
      </w:pPr>
      <w:r>
        <w:t>Hospodaření</w:t>
      </w:r>
    </w:p>
    <w:p w:rsidR="00DF612C" w:rsidRDefault="00DF612C">
      <w:pPr>
        <w:pStyle w:val="Zkladntext"/>
        <w:spacing w:before="6"/>
        <w:ind w:left="0"/>
        <w:rPr>
          <w:b/>
          <w:sz w:val="23"/>
        </w:rPr>
      </w:pPr>
    </w:p>
    <w:p w:rsidR="00DF612C" w:rsidRDefault="00351947">
      <w:pPr>
        <w:pStyle w:val="Odstavecseseznamem"/>
        <w:numPr>
          <w:ilvl w:val="0"/>
          <w:numId w:val="5"/>
        </w:numPr>
        <w:tabs>
          <w:tab w:val="left" w:pos="433"/>
        </w:tabs>
        <w:ind w:right="832" w:hanging="241"/>
        <w:rPr>
          <w:sz w:val="24"/>
        </w:rPr>
      </w:pPr>
      <w:r>
        <w:rPr>
          <w:sz w:val="24"/>
        </w:rPr>
        <w:t>Organizace má zodpovědnost za hospodaření s majetkem movitým i nemovitým v</w:t>
      </w:r>
      <w:r w:rsidR="00685DFC">
        <w:rPr>
          <w:sz w:val="24"/>
        </w:rPr>
        <w:t>četně poboček Francouzská 1181 Kopřivnice, Nádražní 450 Štramberk</w:t>
      </w:r>
      <w:r>
        <w:rPr>
          <w:sz w:val="24"/>
        </w:rPr>
        <w:t xml:space="preserve"> a TZ</w:t>
      </w:r>
      <w:r>
        <w:rPr>
          <w:spacing w:val="-7"/>
          <w:sz w:val="24"/>
        </w:rPr>
        <w:t xml:space="preserve"> </w:t>
      </w:r>
      <w:r w:rsidR="00685DFC">
        <w:rPr>
          <w:sz w:val="24"/>
        </w:rPr>
        <w:t>Kletné.</w:t>
      </w:r>
    </w:p>
    <w:p w:rsidR="00DF612C" w:rsidRDefault="00351947">
      <w:pPr>
        <w:pStyle w:val="Odstavecseseznamem"/>
        <w:numPr>
          <w:ilvl w:val="0"/>
          <w:numId w:val="5"/>
        </w:numPr>
        <w:tabs>
          <w:tab w:val="left" w:pos="433"/>
        </w:tabs>
        <w:ind w:right="417" w:hanging="241"/>
        <w:rPr>
          <w:sz w:val="24"/>
        </w:rPr>
      </w:pPr>
      <w:r>
        <w:rPr>
          <w:sz w:val="24"/>
        </w:rPr>
        <w:t>Zaměstnanci střediska jsou povinni zabezpečovat efektivní vynakládání všech prostředků, prosazovat vysokou hospodárnost v celkové práci zařízení. Soustavně vytvářet předpoklady pro hospodárné, účelné a pravidelné čerpání finančních</w:t>
      </w:r>
      <w:r>
        <w:rPr>
          <w:spacing w:val="-4"/>
          <w:sz w:val="24"/>
        </w:rPr>
        <w:t xml:space="preserve"> </w:t>
      </w:r>
      <w:r>
        <w:rPr>
          <w:sz w:val="24"/>
        </w:rPr>
        <w:t>prostředků.</w:t>
      </w:r>
    </w:p>
    <w:p w:rsidR="00DF612C" w:rsidRDefault="00351947">
      <w:pPr>
        <w:pStyle w:val="Odstavecseseznamem"/>
        <w:numPr>
          <w:ilvl w:val="0"/>
          <w:numId w:val="5"/>
        </w:numPr>
        <w:tabs>
          <w:tab w:val="left" w:pos="433"/>
        </w:tabs>
        <w:ind w:right="186" w:hanging="241"/>
        <w:rPr>
          <w:sz w:val="24"/>
        </w:rPr>
      </w:pPr>
      <w:r>
        <w:rPr>
          <w:sz w:val="24"/>
        </w:rPr>
        <w:t>Za výsledky hospodaření zodpovídá ředitel spolu s VEO. Evidenci čerpání rozpočtu a rozbory hospodaření provádí</w:t>
      </w:r>
      <w:r>
        <w:rPr>
          <w:spacing w:val="-1"/>
          <w:sz w:val="24"/>
        </w:rPr>
        <w:t xml:space="preserve"> </w:t>
      </w:r>
      <w:r>
        <w:rPr>
          <w:sz w:val="24"/>
        </w:rPr>
        <w:t>VEO.</w:t>
      </w:r>
    </w:p>
    <w:p w:rsidR="00DF612C" w:rsidRDefault="00351947">
      <w:pPr>
        <w:pStyle w:val="Odstavecseseznamem"/>
        <w:numPr>
          <w:ilvl w:val="0"/>
          <w:numId w:val="5"/>
        </w:numPr>
        <w:tabs>
          <w:tab w:val="left" w:pos="433"/>
        </w:tabs>
        <w:ind w:right="1126" w:hanging="241"/>
        <w:rPr>
          <w:sz w:val="24"/>
        </w:rPr>
      </w:pPr>
      <w:r>
        <w:rPr>
          <w:sz w:val="24"/>
        </w:rPr>
        <w:t>Zásady hospodaření jsou řešeny Směrnicí o hospodaření střediska. Kontrolní systém organizace je realizován na základě vnitřní</w:t>
      </w:r>
      <w:r>
        <w:rPr>
          <w:spacing w:val="-4"/>
          <w:sz w:val="24"/>
        </w:rPr>
        <w:t xml:space="preserve"> </w:t>
      </w:r>
      <w:r>
        <w:rPr>
          <w:sz w:val="24"/>
        </w:rPr>
        <w:t>směrnice.</w:t>
      </w:r>
    </w:p>
    <w:p w:rsidR="00DF612C" w:rsidRDefault="00351947">
      <w:pPr>
        <w:pStyle w:val="Odstavecseseznamem"/>
        <w:numPr>
          <w:ilvl w:val="0"/>
          <w:numId w:val="5"/>
        </w:numPr>
        <w:tabs>
          <w:tab w:val="left" w:pos="433"/>
        </w:tabs>
        <w:ind w:right="156" w:hanging="241"/>
        <w:rPr>
          <w:sz w:val="24"/>
        </w:rPr>
      </w:pPr>
      <w:r>
        <w:rPr>
          <w:sz w:val="24"/>
        </w:rPr>
        <w:t>Zálohu na schválené výdaje je nutno vyúčtovat nejpozději do 10 dnů. Při nákupech na fakturu předá příslušný pracovník seznam požadavků na nákup ke schválení řediteli nebo</w:t>
      </w:r>
      <w:r>
        <w:rPr>
          <w:spacing w:val="-11"/>
          <w:sz w:val="24"/>
        </w:rPr>
        <w:t xml:space="preserve"> </w:t>
      </w:r>
      <w:r>
        <w:rPr>
          <w:sz w:val="24"/>
        </w:rPr>
        <w:t>jeho</w:t>
      </w:r>
    </w:p>
    <w:p w:rsidR="00DF612C" w:rsidRDefault="00351947">
      <w:pPr>
        <w:pStyle w:val="Zkladntext"/>
        <w:ind w:left="433" w:right="765"/>
      </w:pPr>
      <w:r>
        <w:t>správci.</w:t>
      </w:r>
      <w:r w:rsidR="00042923">
        <w:t xml:space="preserve"> </w:t>
      </w:r>
      <w:r>
        <w:t>Po odsouhlasení správce a hlavního účetního provede pověřený hospodářský pracovník vyhotovení objednávk</w:t>
      </w:r>
      <w:r w:rsidR="00685DFC">
        <w:t>y, nákup provede</w:t>
      </w:r>
      <w:r>
        <w:t xml:space="preserve"> pověřený pracovník.</w:t>
      </w:r>
    </w:p>
    <w:p w:rsidR="00DF612C" w:rsidRDefault="00351947">
      <w:pPr>
        <w:pStyle w:val="Odstavecseseznamem"/>
        <w:numPr>
          <w:ilvl w:val="0"/>
          <w:numId w:val="5"/>
        </w:numPr>
        <w:tabs>
          <w:tab w:val="left" w:pos="433"/>
        </w:tabs>
        <w:ind w:right="357" w:hanging="241"/>
        <w:rPr>
          <w:sz w:val="24"/>
        </w:rPr>
      </w:pPr>
      <w:r>
        <w:rPr>
          <w:sz w:val="24"/>
        </w:rPr>
        <w:t>Veškeré objednávky podepisuje zásadně ředitel nebo VEO. Další pracovník smí objednávky podepisovat jen z pověření</w:t>
      </w:r>
      <w:r>
        <w:rPr>
          <w:spacing w:val="1"/>
          <w:sz w:val="24"/>
        </w:rPr>
        <w:t xml:space="preserve"> </w:t>
      </w:r>
      <w:r>
        <w:rPr>
          <w:sz w:val="24"/>
        </w:rPr>
        <w:t>ředitele.</w:t>
      </w:r>
    </w:p>
    <w:p w:rsidR="00DF612C" w:rsidRDefault="00351947">
      <w:pPr>
        <w:pStyle w:val="Odstavecseseznamem"/>
        <w:numPr>
          <w:ilvl w:val="0"/>
          <w:numId w:val="5"/>
        </w:numPr>
        <w:tabs>
          <w:tab w:val="left" w:pos="433"/>
        </w:tabs>
        <w:ind w:right="462" w:hanging="241"/>
        <w:rPr>
          <w:sz w:val="24"/>
        </w:rPr>
      </w:pPr>
      <w:r>
        <w:rPr>
          <w:sz w:val="24"/>
        </w:rPr>
        <w:t>Stálou pozornost je třeba věnovat úsporám elektrické energie, plynu, vody a tepla. Za tímto účelem se pravidelně sleduje spotřeba zapisováním konečných stavů měsíce – 1x</w:t>
      </w:r>
      <w:r>
        <w:rPr>
          <w:spacing w:val="-13"/>
          <w:sz w:val="24"/>
        </w:rPr>
        <w:t xml:space="preserve"> </w:t>
      </w:r>
      <w:r>
        <w:rPr>
          <w:sz w:val="24"/>
        </w:rPr>
        <w:t>měs</w:t>
      </w:r>
      <w:r w:rsidR="00042923">
        <w:rPr>
          <w:sz w:val="24"/>
        </w:rPr>
        <w:t>í</w:t>
      </w:r>
      <w:r>
        <w:rPr>
          <w:sz w:val="24"/>
        </w:rPr>
        <w:t>čně.</w:t>
      </w:r>
    </w:p>
    <w:p w:rsidR="00DF612C" w:rsidRDefault="00351947">
      <w:pPr>
        <w:pStyle w:val="Odstavecseseznamem"/>
        <w:numPr>
          <w:ilvl w:val="0"/>
          <w:numId w:val="5"/>
        </w:numPr>
        <w:tabs>
          <w:tab w:val="left" w:pos="433"/>
        </w:tabs>
        <w:ind w:right="134" w:hanging="241"/>
        <w:rPr>
          <w:sz w:val="24"/>
        </w:rPr>
      </w:pPr>
      <w:r>
        <w:rPr>
          <w:sz w:val="24"/>
        </w:rPr>
        <w:t xml:space="preserve">Při telefonních hovorech je nutno dbát vysoké hospodárnosti. Telefonu se zásadně používá pro služební hovory. </w:t>
      </w:r>
    </w:p>
    <w:p w:rsidR="00042923" w:rsidRDefault="00351947" w:rsidP="00042923">
      <w:pPr>
        <w:pStyle w:val="Odstavecseseznamem"/>
        <w:numPr>
          <w:ilvl w:val="0"/>
          <w:numId w:val="5"/>
        </w:numPr>
        <w:tabs>
          <w:tab w:val="left" w:pos="434"/>
        </w:tabs>
        <w:spacing w:before="1"/>
        <w:ind w:right="417"/>
        <w:rPr>
          <w:sz w:val="24"/>
        </w:rPr>
      </w:pPr>
      <w:r w:rsidRPr="00042923">
        <w:rPr>
          <w:sz w:val="24"/>
        </w:rPr>
        <w:t>Doporučené a spěšné dopisy</w:t>
      </w:r>
      <w:r w:rsidR="00042923" w:rsidRPr="00042923">
        <w:rPr>
          <w:sz w:val="24"/>
        </w:rPr>
        <w:t xml:space="preserve"> je možno zasílat pouze se souhlasem ředitele nebo pově</w:t>
      </w:r>
      <w:r w:rsidR="00042923">
        <w:rPr>
          <w:sz w:val="24"/>
        </w:rPr>
        <w:t xml:space="preserve">řeného </w:t>
      </w:r>
      <w:r w:rsidR="00583515">
        <w:rPr>
          <w:sz w:val="24"/>
        </w:rPr>
        <w:t xml:space="preserve"> </w:t>
      </w:r>
      <w:r w:rsidR="00042923">
        <w:rPr>
          <w:sz w:val="24"/>
        </w:rPr>
        <w:t>pracovníka.</w:t>
      </w:r>
    </w:p>
    <w:p w:rsidR="00042923" w:rsidRPr="00583515" w:rsidRDefault="00583515" w:rsidP="00583515">
      <w:pPr>
        <w:tabs>
          <w:tab w:val="left" w:pos="434"/>
        </w:tabs>
        <w:spacing w:before="1"/>
        <w:ind w:left="193" w:right="417"/>
        <w:rPr>
          <w:sz w:val="24"/>
        </w:rPr>
      </w:pPr>
      <w:r>
        <w:rPr>
          <w:sz w:val="24"/>
        </w:rPr>
        <w:t xml:space="preserve">10. </w:t>
      </w:r>
      <w:r w:rsidR="00042923" w:rsidRPr="00583515">
        <w:rPr>
          <w:sz w:val="24"/>
        </w:rPr>
        <w:t>Pracovní cesty je možno provádět pouze se souhlasem ředitele a na jeho příkaz.</w:t>
      </w:r>
    </w:p>
    <w:p w:rsidR="00042923" w:rsidRPr="00583515" w:rsidRDefault="00583515" w:rsidP="00583515">
      <w:pPr>
        <w:tabs>
          <w:tab w:val="left" w:pos="434"/>
        </w:tabs>
        <w:spacing w:before="1"/>
        <w:ind w:left="193" w:right="417"/>
        <w:rPr>
          <w:sz w:val="24"/>
        </w:rPr>
      </w:pPr>
      <w:r>
        <w:rPr>
          <w:sz w:val="24"/>
        </w:rPr>
        <w:t xml:space="preserve">11. </w:t>
      </w:r>
      <w:r w:rsidR="00042923" w:rsidRPr="00583515">
        <w:rPr>
          <w:sz w:val="24"/>
        </w:rPr>
        <w:t>Výše platby do jednotlivých ZÚ je stanovena na základě kalkulace. Z</w:t>
      </w:r>
      <w:r>
        <w:rPr>
          <w:sz w:val="24"/>
        </w:rPr>
        <w:t xml:space="preserve">a včasnou úhradu </w:t>
      </w:r>
      <w:r w:rsidR="00042923" w:rsidRPr="00583515">
        <w:rPr>
          <w:sz w:val="24"/>
        </w:rPr>
        <w:t xml:space="preserve"> </w:t>
      </w:r>
      <w:r>
        <w:rPr>
          <w:sz w:val="24"/>
        </w:rPr>
        <w:t xml:space="preserve">            </w:t>
      </w:r>
    </w:p>
    <w:p w:rsidR="00583515" w:rsidRDefault="00583515" w:rsidP="00583515">
      <w:pPr>
        <w:pStyle w:val="Odstavecseseznamem"/>
        <w:tabs>
          <w:tab w:val="left" w:pos="434"/>
        </w:tabs>
        <w:spacing w:before="1"/>
        <w:ind w:left="433" w:right="417" w:firstLine="0"/>
        <w:rPr>
          <w:sz w:val="24"/>
        </w:rPr>
      </w:pPr>
      <w:r>
        <w:rPr>
          <w:sz w:val="24"/>
        </w:rPr>
        <w:t xml:space="preserve">  kroužků odpovídají interní pedagogičtí pracovníci. Evidence plateb je vedena ve školní </w:t>
      </w:r>
    </w:p>
    <w:p w:rsidR="00583515" w:rsidRDefault="00583515" w:rsidP="00583515">
      <w:pPr>
        <w:pStyle w:val="Odstavecseseznamem"/>
        <w:tabs>
          <w:tab w:val="left" w:pos="434"/>
        </w:tabs>
        <w:spacing w:before="1"/>
        <w:ind w:left="433" w:right="417" w:firstLine="0"/>
        <w:rPr>
          <w:sz w:val="24"/>
        </w:rPr>
      </w:pPr>
      <w:r>
        <w:rPr>
          <w:sz w:val="24"/>
        </w:rPr>
        <w:t xml:space="preserve">  matrice. Platba kroužku je splatná nejpozději před ukončením činnosti kroužku.</w:t>
      </w:r>
    </w:p>
    <w:p w:rsidR="00583515" w:rsidRDefault="00583515" w:rsidP="00583515">
      <w:pPr>
        <w:tabs>
          <w:tab w:val="left" w:pos="434"/>
        </w:tabs>
        <w:spacing w:before="1"/>
        <w:ind w:right="417"/>
        <w:rPr>
          <w:sz w:val="24"/>
        </w:rPr>
      </w:pPr>
      <w:r>
        <w:rPr>
          <w:sz w:val="24"/>
        </w:rPr>
        <w:t xml:space="preserve">   12. Provoz turistické základny v Suchdole nad Odrou–Kletné se řídí vlastními vnitřními řády,</w:t>
      </w:r>
    </w:p>
    <w:p w:rsidR="00583515" w:rsidRDefault="00583515" w:rsidP="00583515">
      <w:pPr>
        <w:tabs>
          <w:tab w:val="left" w:pos="434"/>
        </w:tabs>
        <w:spacing w:before="1"/>
        <w:ind w:right="417"/>
        <w:rPr>
          <w:sz w:val="24"/>
        </w:rPr>
      </w:pPr>
      <w:r>
        <w:rPr>
          <w:sz w:val="24"/>
        </w:rPr>
        <w:t xml:space="preserve">         které vydává ředitel.</w:t>
      </w:r>
    </w:p>
    <w:p w:rsidR="00583515" w:rsidRDefault="00583515" w:rsidP="00583515">
      <w:pPr>
        <w:tabs>
          <w:tab w:val="left" w:pos="434"/>
        </w:tabs>
        <w:spacing w:before="1"/>
        <w:ind w:right="417"/>
        <w:rPr>
          <w:sz w:val="24"/>
        </w:rPr>
      </w:pPr>
      <w:r>
        <w:rPr>
          <w:sz w:val="24"/>
        </w:rPr>
        <w:t xml:space="preserve">   13. Platby v hotovosti za kroužky a akce mohou vybírat pouze pověření pracovníci, kteří mají </w:t>
      </w:r>
    </w:p>
    <w:p w:rsidR="00583515" w:rsidRPr="00583515" w:rsidRDefault="00583515" w:rsidP="00583515">
      <w:pPr>
        <w:tabs>
          <w:tab w:val="left" w:pos="434"/>
        </w:tabs>
        <w:spacing w:before="1"/>
        <w:ind w:right="417"/>
        <w:rPr>
          <w:sz w:val="24"/>
        </w:rPr>
      </w:pPr>
      <w:r>
        <w:rPr>
          <w:sz w:val="24"/>
        </w:rPr>
        <w:t xml:space="preserve">         podepsanou dohodu o odpovědnosti.</w:t>
      </w:r>
    </w:p>
    <w:p w:rsidR="00DF612C" w:rsidRDefault="00042923" w:rsidP="00583515">
      <w:pPr>
        <w:pStyle w:val="Odstavecseseznamem"/>
        <w:tabs>
          <w:tab w:val="left" w:pos="434"/>
        </w:tabs>
        <w:spacing w:before="1"/>
        <w:ind w:left="433" w:right="417" w:firstLine="0"/>
        <w:rPr>
          <w:sz w:val="24"/>
        </w:rPr>
      </w:pPr>
      <w:r w:rsidRPr="00042923">
        <w:rPr>
          <w:sz w:val="24"/>
        </w:rPr>
        <w:t xml:space="preserve">    </w:t>
      </w:r>
    </w:p>
    <w:p w:rsidR="00583515" w:rsidRPr="00042923" w:rsidRDefault="00583515" w:rsidP="00583515">
      <w:pPr>
        <w:pStyle w:val="Odstavecseseznamem"/>
        <w:tabs>
          <w:tab w:val="left" w:pos="434"/>
        </w:tabs>
        <w:spacing w:before="1"/>
        <w:ind w:left="433" w:right="417" w:firstLine="0"/>
        <w:rPr>
          <w:sz w:val="24"/>
        </w:rPr>
      </w:pPr>
    </w:p>
    <w:p w:rsidR="00DF612C" w:rsidRDefault="00DF612C">
      <w:pPr>
        <w:pStyle w:val="Zkladntext"/>
        <w:ind w:left="0"/>
        <w:rPr>
          <w:sz w:val="26"/>
        </w:rPr>
      </w:pPr>
    </w:p>
    <w:p w:rsidR="00DF612C" w:rsidRDefault="00DF612C">
      <w:pPr>
        <w:pStyle w:val="Zkladntext"/>
        <w:spacing w:before="4"/>
        <w:ind w:left="0"/>
        <w:rPr>
          <w:sz w:val="23"/>
        </w:rPr>
      </w:pPr>
    </w:p>
    <w:p w:rsidR="00DF612C" w:rsidRDefault="00351947">
      <w:pPr>
        <w:pStyle w:val="Nadpis1"/>
        <w:rPr>
          <w:u w:val="none"/>
        </w:rPr>
      </w:pPr>
      <w:r>
        <w:rPr>
          <w:b w:val="0"/>
          <w:spacing w:val="-71"/>
          <w:u w:val="none"/>
        </w:rPr>
        <w:t xml:space="preserve"> </w:t>
      </w:r>
      <w:r>
        <w:rPr>
          <w:u w:val="thick"/>
        </w:rPr>
        <w:t>Část IV.</w:t>
      </w:r>
    </w:p>
    <w:p w:rsidR="00DF612C" w:rsidRDefault="00DF612C">
      <w:pPr>
        <w:pStyle w:val="Zkladntext"/>
        <w:ind w:left="0"/>
        <w:rPr>
          <w:b/>
          <w:sz w:val="20"/>
        </w:rPr>
      </w:pPr>
    </w:p>
    <w:p w:rsidR="00DF612C" w:rsidRDefault="00351947">
      <w:pPr>
        <w:spacing w:before="214"/>
        <w:ind w:left="74"/>
        <w:jc w:val="center"/>
        <w:rPr>
          <w:b/>
          <w:sz w:val="28"/>
        </w:rPr>
      </w:pPr>
      <w:r>
        <w:rPr>
          <w:spacing w:val="-71"/>
          <w:sz w:val="28"/>
          <w:u w:val="thick"/>
        </w:rPr>
        <w:t xml:space="preserve"> </w:t>
      </w:r>
      <w:r>
        <w:rPr>
          <w:b/>
          <w:sz w:val="28"/>
          <w:u w:val="thick"/>
        </w:rPr>
        <w:t xml:space="preserve">Bezpečnost a ochrana zdraví, ochrana před sociálně patologickými jevy </w:t>
      </w:r>
      <w:r>
        <w:rPr>
          <w:b/>
          <w:spacing w:val="7"/>
          <w:sz w:val="28"/>
          <w:u w:val="thick"/>
        </w:rPr>
        <w:t>a</w:t>
      </w:r>
    </w:p>
    <w:p w:rsidR="00DF612C" w:rsidRDefault="00351947">
      <w:pPr>
        <w:ind w:left="73"/>
        <w:jc w:val="center"/>
        <w:rPr>
          <w:b/>
          <w:sz w:val="28"/>
        </w:rPr>
      </w:pPr>
      <w:r>
        <w:rPr>
          <w:spacing w:val="-71"/>
          <w:sz w:val="28"/>
          <w:u w:val="thick"/>
        </w:rPr>
        <w:t xml:space="preserve"> </w:t>
      </w:r>
      <w:r>
        <w:rPr>
          <w:b/>
          <w:sz w:val="28"/>
          <w:u w:val="thick"/>
        </w:rPr>
        <w:t>před projevy diskriminace, nepřátelství nebo násilí</w:t>
      </w:r>
    </w:p>
    <w:p w:rsidR="00DF612C" w:rsidRDefault="00DF612C">
      <w:pPr>
        <w:pStyle w:val="Zkladntext"/>
        <w:spacing w:before="1"/>
        <w:ind w:left="0"/>
        <w:rPr>
          <w:b/>
          <w:sz w:val="16"/>
        </w:rPr>
      </w:pPr>
    </w:p>
    <w:p w:rsidR="00DF612C" w:rsidRDefault="00351947">
      <w:pPr>
        <w:pStyle w:val="Nadpis2"/>
        <w:spacing w:before="90"/>
      </w:pPr>
      <w:r>
        <w:t>Článek 10</w:t>
      </w:r>
    </w:p>
    <w:p w:rsidR="00DF612C" w:rsidRDefault="00DF612C">
      <w:pPr>
        <w:pStyle w:val="Zkladntext"/>
        <w:spacing w:before="11"/>
        <w:ind w:left="0"/>
        <w:rPr>
          <w:b/>
          <w:sz w:val="23"/>
        </w:rPr>
      </w:pPr>
    </w:p>
    <w:p w:rsidR="00DF612C" w:rsidRDefault="00351947">
      <w:pPr>
        <w:ind w:left="69"/>
        <w:jc w:val="center"/>
        <w:rPr>
          <w:b/>
          <w:sz w:val="24"/>
        </w:rPr>
      </w:pPr>
      <w:r>
        <w:rPr>
          <w:b/>
          <w:sz w:val="24"/>
        </w:rPr>
        <w:t>Povinnosti účastníků zájmového vzdělávání</w:t>
      </w:r>
    </w:p>
    <w:p w:rsidR="00DF612C" w:rsidRDefault="00DF612C">
      <w:pPr>
        <w:pStyle w:val="Zkladntext"/>
        <w:spacing w:before="7"/>
        <w:ind w:left="0"/>
        <w:rPr>
          <w:b/>
          <w:sz w:val="23"/>
        </w:rPr>
      </w:pP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ind w:right="121"/>
        <w:rPr>
          <w:sz w:val="24"/>
        </w:rPr>
      </w:pPr>
      <w:r>
        <w:rPr>
          <w:sz w:val="24"/>
        </w:rPr>
        <w:t>Všichni pracovníci a účastníci zájmového vzdělávání se povinně zúčastňují školení BOZP a</w:t>
      </w:r>
      <w:r>
        <w:rPr>
          <w:spacing w:val="-2"/>
          <w:sz w:val="24"/>
        </w:rPr>
        <w:t xml:space="preserve"> </w:t>
      </w:r>
      <w:r>
        <w:rPr>
          <w:sz w:val="24"/>
        </w:rPr>
        <w:t>PO.</w:t>
      </w: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  <w:tab w:val="left" w:pos="3477"/>
        </w:tabs>
        <w:ind w:right="118"/>
        <w:rPr>
          <w:sz w:val="24"/>
        </w:rPr>
      </w:pPr>
      <w:r>
        <w:rPr>
          <w:sz w:val="24"/>
        </w:rPr>
        <w:t xml:space="preserve">Zaměstnance </w:t>
      </w:r>
      <w:r w:rsidR="007E265A">
        <w:rPr>
          <w:sz w:val="24"/>
        </w:rPr>
        <w:t xml:space="preserve">DDM </w:t>
      </w:r>
      <w:r>
        <w:rPr>
          <w:sz w:val="24"/>
        </w:rPr>
        <w:t>proškolí v BOZP a PO odborně způsobilá osoba. Externí zaměstnance proškolí ped.</w:t>
      </w:r>
      <w:r w:rsidR="002E4813">
        <w:rPr>
          <w:sz w:val="24"/>
        </w:rPr>
        <w:t xml:space="preserve"> </w:t>
      </w:r>
      <w:r>
        <w:rPr>
          <w:sz w:val="24"/>
        </w:rPr>
        <w:t>pracovníci</w:t>
      </w:r>
      <w:r>
        <w:rPr>
          <w:spacing w:val="-2"/>
          <w:sz w:val="24"/>
        </w:rPr>
        <w:t xml:space="preserve"> </w:t>
      </w:r>
      <w:r>
        <w:rPr>
          <w:sz w:val="24"/>
        </w:rPr>
        <w:t>oddělení</w:t>
      </w:r>
    </w:p>
    <w:p w:rsidR="00DF612C" w:rsidRDefault="00DF612C">
      <w:pPr>
        <w:rPr>
          <w:sz w:val="24"/>
        </w:rPr>
        <w:sectPr w:rsidR="00DF612C">
          <w:pgSz w:w="11910" w:h="16840"/>
          <w:pgMar w:top="760" w:right="1300" w:bottom="960" w:left="940" w:header="0" w:footer="749" w:gutter="0"/>
          <w:cols w:space="708"/>
        </w:sectPr>
      </w:pP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spacing w:before="65"/>
        <w:ind w:right="112"/>
        <w:rPr>
          <w:sz w:val="24"/>
        </w:rPr>
      </w:pPr>
      <w:r>
        <w:rPr>
          <w:sz w:val="24"/>
        </w:rPr>
        <w:lastRenderedPageBreak/>
        <w:t>Vedoucí zájmových útvarů seznámí účastníky zájmového vzdělávání s pravidly dodržování bezpečnosti práce a požární ochrany na prvních schůzkách a o seznámení provedou zápis do</w:t>
      </w:r>
      <w:r>
        <w:rPr>
          <w:spacing w:val="-1"/>
          <w:sz w:val="24"/>
        </w:rPr>
        <w:t xml:space="preserve"> </w:t>
      </w:r>
      <w:r>
        <w:rPr>
          <w:sz w:val="24"/>
        </w:rPr>
        <w:t>deníku.</w:t>
      </w: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spacing w:before="1"/>
        <w:ind w:right="120"/>
        <w:rPr>
          <w:sz w:val="24"/>
        </w:rPr>
      </w:pPr>
      <w:r>
        <w:rPr>
          <w:sz w:val="24"/>
        </w:rPr>
        <w:t>Všichni zaměstnanci střediska dodržují při práci bezpečnostní a zdravotní předpisy a kontrolují jejich dodržování externími pracovníky, dětmi, mládeží a veřejností navštěvující</w:t>
      </w:r>
      <w:r>
        <w:rPr>
          <w:spacing w:val="-1"/>
          <w:sz w:val="24"/>
        </w:rPr>
        <w:t xml:space="preserve"> </w:t>
      </w:r>
      <w:r>
        <w:rPr>
          <w:sz w:val="24"/>
        </w:rPr>
        <w:t>zařízení.</w:t>
      </w: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ind w:hanging="361"/>
        <w:rPr>
          <w:sz w:val="24"/>
        </w:rPr>
      </w:pPr>
      <w:r>
        <w:rPr>
          <w:sz w:val="24"/>
        </w:rPr>
        <w:t>Účastníci akcí se chovají tak, aby neohrozili své zdraví ani zdraví ostatních</w:t>
      </w:r>
      <w:r>
        <w:rPr>
          <w:spacing w:val="-15"/>
          <w:sz w:val="24"/>
        </w:rPr>
        <w:t xml:space="preserve"> </w:t>
      </w:r>
      <w:r>
        <w:rPr>
          <w:sz w:val="24"/>
        </w:rPr>
        <w:t>účastníků.</w:t>
      </w: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ind w:right="114"/>
        <w:rPr>
          <w:sz w:val="24"/>
        </w:rPr>
      </w:pPr>
      <w:r>
        <w:rPr>
          <w:sz w:val="24"/>
        </w:rPr>
        <w:t>Každý úraz, poranění či nehodu, k níž dojde během veškeré činnosti, jsou účastníci ihned povinni ohlásit přítomnému pedagogovi nebo vedoucímu</w:t>
      </w:r>
      <w:r>
        <w:rPr>
          <w:spacing w:val="-3"/>
          <w:sz w:val="24"/>
        </w:rPr>
        <w:t xml:space="preserve"> </w:t>
      </w:r>
      <w:r>
        <w:rPr>
          <w:sz w:val="24"/>
        </w:rPr>
        <w:t>pracovníkovi.</w:t>
      </w: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ind w:right="117"/>
        <w:rPr>
          <w:sz w:val="24"/>
        </w:rPr>
      </w:pPr>
      <w:r>
        <w:rPr>
          <w:sz w:val="24"/>
        </w:rPr>
        <w:t>V případě úrazu zajistí vedoucí zájmového útvaru, pedagog nebo jiný pracovník střediska zraněnému účastníku zájmové činnosti ošetření, případně doprovod k lékaři, informuje rodiče a sepíše záznam o</w:t>
      </w:r>
      <w:r>
        <w:rPr>
          <w:spacing w:val="-3"/>
          <w:sz w:val="24"/>
        </w:rPr>
        <w:t xml:space="preserve"> </w:t>
      </w:r>
      <w:r>
        <w:rPr>
          <w:sz w:val="24"/>
        </w:rPr>
        <w:t>úrazu.</w:t>
      </w: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ind w:right="117"/>
        <w:rPr>
          <w:sz w:val="24"/>
        </w:rPr>
      </w:pPr>
      <w:r>
        <w:rPr>
          <w:sz w:val="24"/>
        </w:rPr>
        <w:t>Účastník zájmového vzdělávání bezodkladně upozorní svého vedoucího nebo jiného pedagoga střediska na jakékoliv projevy</w:t>
      </w:r>
      <w:r>
        <w:rPr>
          <w:spacing w:val="-8"/>
          <w:sz w:val="24"/>
        </w:rPr>
        <w:t xml:space="preserve"> </w:t>
      </w:r>
      <w:r>
        <w:rPr>
          <w:sz w:val="24"/>
        </w:rPr>
        <w:t>šikanování.</w:t>
      </w: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ind w:right="116"/>
        <w:rPr>
          <w:sz w:val="24"/>
        </w:rPr>
      </w:pPr>
      <w:r>
        <w:rPr>
          <w:sz w:val="24"/>
        </w:rPr>
        <w:t>Ve všech prostorách je zakázáno požívat alkoholické nápoje a jiné omamné</w:t>
      </w:r>
      <w:r>
        <w:rPr>
          <w:spacing w:val="34"/>
          <w:sz w:val="24"/>
        </w:rPr>
        <w:t xml:space="preserve"> </w:t>
      </w:r>
      <w:r>
        <w:rPr>
          <w:sz w:val="24"/>
        </w:rPr>
        <w:t>látky. Každý, kdo zjistí porušení tohoto nařízení, je povinen na ně upozornit vedoucího nebo jakéhokoliv zaměstnance střediska.</w:t>
      </w: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ind w:right="124"/>
        <w:rPr>
          <w:sz w:val="24"/>
        </w:rPr>
      </w:pPr>
      <w:r>
        <w:rPr>
          <w:sz w:val="24"/>
        </w:rPr>
        <w:t>Učebny se z bezpečnostních důvodů větrají pouze za přítomnosti dospělé osoby. Děti a žáci mají zakázáno se pohybovat či jinak působit u otevřeného</w:t>
      </w:r>
      <w:r>
        <w:rPr>
          <w:spacing w:val="-2"/>
          <w:sz w:val="24"/>
        </w:rPr>
        <w:t xml:space="preserve"> </w:t>
      </w:r>
      <w:r>
        <w:rPr>
          <w:sz w:val="24"/>
        </w:rPr>
        <w:t>okna.</w:t>
      </w: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Dětem a žákům je zakázáno manipulovat s elektrickými spotřebiči, vypínači a elektrickým vedením bez dozoru dospělé</w:t>
      </w:r>
      <w:r>
        <w:rPr>
          <w:spacing w:val="2"/>
          <w:sz w:val="24"/>
        </w:rPr>
        <w:t xml:space="preserve"> </w:t>
      </w:r>
      <w:r>
        <w:rPr>
          <w:sz w:val="24"/>
        </w:rPr>
        <w:t>osoby.</w:t>
      </w:r>
    </w:p>
    <w:p w:rsidR="00DF612C" w:rsidRDefault="00351947">
      <w:pPr>
        <w:pStyle w:val="Odstavecseseznamem"/>
        <w:numPr>
          <w:ilvl w:val="1"/>
          <w:numId w:val="3"/>
        </w:numPr>
        <w:tabs>
          <w:tab w:val="left" w:pos="914"/>
        </w:tabs>
        <w:ind w:right="119"/>
        <w:rPr>
          <w:sz w:val="24"/>
        </w:rPr>
      </w:pPr>
      <w:r>
        <w:rPr>
          <w:sz w:val="24"/>
        </w:rPr>
        <w:t>Při akcích mimo budovy se při přecházení vozovek řídí členové pravidly silničního provozu a pokyny doprovázejících osob. Před takovými akcemi doprovázející vedoucí členy zvlášť poučí o bezpečnosti. Pro společné výjezdy, zájezdy, odborná soustředění a tábory platí zvláštní bezpečností předpisy, se kterými jsou účastníci předem</w:t>
      </w:r>
      <w:r>
        <w:rPr>
          <w:spacing w:val="-16"/>
          <w:sz w:val="24"/>
        </w:rPr>
        <w:t xml:space="preserve"> </w:t>
      </w:r>
      <w:r>
        <w:rPr>
          <w:sz w:val="24"/>
        </w:rPr>
        <w:t>seznámeni.</w:t>
      </w:r>
    </w:p>
    <w:p w:rsidR="00DF612C" w:rsidRDefault="00DF612C">
      <w:pPr>
        <w:pStyle w:val="Zkladntext"/>
        <w:spacing w:before="3"/>
        <w:ind w:left="0"/>
      </w:pPr>
    </w:p>
    <w:p w:rsidR="00DF612C" w:rsidRDefault="00351947">
      <w:pPr>
        <w:pStyle w:val="Nadpis2"/>
        <w:ind w:right="276"/>
      </w:pPr>
      <w:r>
        <w:t>Článek 11</w:t>
      </w:r>
    </w:p>
    <w:p w:rsidR="00DF612C" w:rsidRDefault="00DF612C">
      <w:pPr>
        <w:pStyle w:val="Zkladntext"/>
        <w:ind w:left="0"/>
        <w:rPr>
          <w:b/>
        </w:rPr>
      </w:pPr>
    </w:p>
    <w:p w:rsidR="00DF612C" w:rsidRDefault="00351947">
      <w:pPr>
        <w:ind w:left="3683" w:right="1112" w:hanging="2485"/>
        <w:rPr>
          <w:b/>
          <w:sz w:val="24"/>
        </w:rPr>
      </w:pPr>
      <w:r>
        <w:rPr>
          <w:b/>
          <w:sz w:val="24"/>
        </w:rPr>
        <w:t>Ochrana před sociálně patologickými jevy a před projevy diskriminace, nepřátelství nebo násilí</w:t>
      </w:r>
    </w:p>
    <w:p w:rsidR="00DF612C" w:rsidRDefault="00DF612C">
      <w:pPr>
        <w:pStyle w:val="Zkladntext"/>
        <w:spacing w:before="7"/>
        <w:ind w:left="0"/>
        <w:rPr>
          <w:b/>
          <w:sz w:val="23"/>
        </w:rPr>
      </w:pPr>
    </w:p>
    <w:p w:rsidR="00DF612C" w:rsidRDefault="00351947">
      <w:pPr>
        <w:pStyle w:val="Odstavecseseznamem"/>
        <w:numPr>
          <w:ilvl w:val="0"/>
          <w:numId w:val="2"/>
        </w:numPr>
        <w:tabs>
          <w:tab w:val="left" w:pos="914"/>
        </w:tabs>
        <w:ind w:right="116"/>
        <w:rPr>
          <w:sz w:val="24"/>
        </w:rPr>
      </w:pPr>
      <w:r>
        <w:rPr>
          <w:sz w:val="24"/>
        </w:rPr>
        <w:t>Důležitým prvkem ochrany před sociálně patologickými jevy je i výchovné působení na účastníky ZV zaměřené na zdravý způsob života. V rámci zájmového vzdělávání jsou účastníci seznamováni nenásilnou formou a přiměřeně k jejich věku a schopnostem pochopit a porozumět dané problematice s nebezpečím drogové závislosti, alkoholismu, kouření, virtuální závislosti (počítače, televize, video) patologického hráčství (gamblerství), vandalismu, kriminality a jiných forem násilného chování a jsou jim vysvětlována pozitiva zdravého životního</w:t>
      </w:r>
      <w:r>
        <w:rPr>
          <w:spacing w:val="-2"/>
          <w:sz w:val="24"/>
        </w:rPr>
        <w:t xml:space="preserve"> </w:t>
      </w:r>
      <w:r>
        <w:rPr>
          <w:sz w:val="24"/>
        </w:rPr>
        <w:t>stylu.</w:t>
      </w:r>
    </w:p>
    <w:p w:rsidR="00DF612C" w:rsidRDefault="00351947">
      <w:pPr>
        <w:pStyle w:val="Odstavecseseznamem"/>
        <w:numPr>
          <w:ilvl w:val="0"/>
          <w:numId w:val="2"/>
        </w:numPr>
        <w:tabs>
          <w:tab w:val="left" w:pos="914"/>
        </w:tabs>
        <w:spacing w:before="1"/>
        <w:ind w:right="114"/>
        <w:rPr>
          <w:sz w:val="24"/>
        </w:rPr>
      </w:pPr>
      <w:r>
        <w:rPr>
          <w:sz w:val="24"/>
        </w:rPr>
        <w:t>V rámci prevence před projevy diskriminace, nepřátelství a násilí monitorují pedagogičtí pracovníci střediska vztahy mezi dětmi v zájmových útvarech s cílem řešit případné problémy mezi dětmi již v jejich počátcích. Dle potřeby a naléhavosti informují o problémech také zákonné zástupce dětí a hledají s nimi</w:t>
      </w:r>
      <w:r>
        <w:rPr>
          <w:spacing w:val="-1"/>
          <w:sz w:val="24"/>
        </w:rPr>
        <w:t xml:space="preserve"> </w:t>
      </w:r>
      <w:r>
        <w:rPr>
          <w:sz w:val="24"/>
        </w:rPr>
        <w:t>řešení.</w:t>
      </w:r>
    </w:p>
    <w:p w:rsidR="00DF612C" w:rsidRDefault="00351947">
      <w:pPr>
        <w:pStyle w:val="Odstavecseseznamem"/>
        <w:numPr>
          <w:ilvl w:val="0"/>
          <w:numId w:val="2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Důležitým prvkem prevence v této oblasti je i vytvoření příznivého sociálního klimatu mezi účastníky navzájem, mezi účastníky a pedagogickými pracovníky a mezi pedagogickými pracovníky a zákonnými zástupci účastníků zájmového</w:t>
      </w:r>
      <w:r>
        <w:rPr>
          <w:spacing w:val="-16"/>
          <w:sz w:val="24"/>
        </w:rPr>
        <w:t xml:space="preserve"> </w:t>
      </w:r>
      <w:r>
        <w:rPr>
          <w:sz w:val="24"/>
        </w:rPr>
        <w:t>vzdělávání.</w:t>
      </w:r>
    </w:p>
    <w:p w:rsidR="00DF612C" w:rsidRDefault="00DF612C">
      <w:pPr>
        <w:pStyle w:val="Zkladntext"/>
        <w:ind w:left="0"/>
        <w:rPr>
          <w:sz w:val="26"/>
        </w:rPr>
      </w:pPr>
    </w:p>
    <w:p w:rsidR="00DF612C" w:rsidRDefault="00DF612C">
      <w:pPr>
        <w:pStyle w:val="Zkladntext"/>
        <w:ind w:left="0"/>
        <w:rPr>
          <w:sz w:val="26"/>
        </w:rPr>
      </w:pPr>
    </w:p>
    <w:p w:rsidR="00DF612C" w:rsidRDefault="00DF612C">
      <w:pPr>
        <w:pStyle w:val="Zkladntext"/>
        <w:ind w:left="0"/>
        <w:rPr>
          <w:sz w:val="26"/>
        </w:rPr>
      </w:pPr>
    </w:p>
    <w:p w:rsidR="00DF612C" w:rsidRDefault="00351947">
      <w:pPr>
        <w:pStyle w:val="Odstavecseseznamem"/>
        <w:numPr>
          <w:ilvl w:val="0"/>
          <w:numId w:val="1"/>
        </w:numPr>
        <w:tabs>
          <w:tab w:val="left" w:pos="914"/>
        </w:tabs>
        <w:spacing w:before="207"/>
        <w:ind w:right="122"/>
        <w:rPr>
          <w:sz w:val="24"/>
        </w:rPr>
      </w:pPr>
      <w:r>
        <w:rPr>
          <w:sz w:val="24"/>
        </w:rPr>
        <w:t>Tento Vnitřní řád je závazný pro všechny účastníky zájmového vzdělávání a bude aktualizován dle vzniklých</w:t>
      </w:r>
      <w:r>
        <w:rPr>
          <w:spacing w:val="-1"/>
          <w:sz w:val="24"/>
        </w:rPr>
        <w:t xml:space="preserve"> </w:t>
      </w:r>
      <w:r>
        <w:rPr>
          <w:sz w:val="24"/>
        </w:rPr>
        <w:t>potřeb.</w:t>
      </w:r>
    </w:p>
    <w:p w:rsidR="00DF612C" w:rsidRDefault="00351947">
      <w:pPr>
        <w:pStyle w:val="Odstavecseseznamem"/>
        <w:numPr>
          <w:ilvl w:val="0"/>
          <w:numId w:val="1"/>
        </w:numPr>
        <w:tabs>
          <w:tab w:val="left" w:pos="914"/>
        </w:tabs>
        <w:ind w:right="118"/>
        <w:rPr>
          <w:sz w:val="24"/>
        </w:rPr>
      </w:pPr>
      <w:r>
        <w:rPr>
          <w:sz w:val="24"/>
        </w:rPr>
        <w:t>Vedoucí zájmových útvarů byli seznámeni s tímto řádem na poradách externích pracovníků jednotlivých</w:t>
      </w:r>
      <w:r>
        <w:rPr>
          <w:spacing w:val="1"/>
          <w:sz w:val="24"/>
        </w:rPr>
        <w:t xml:space="preserve"> </w:t>
      </w:r>
      <w:r>
        <w:rPr>
          <w:sz w:val="24"/>
        </w:rPr>
        <w:t>pracovišť.</w:t>
      </w:r>
    </w:p>
    <w:p w:rsidR="00DF612C" w:rsidRDefault="00DF612C">
      <w:pPr>
        <w:jc w:val="both"/>
        <w:rPr>
          <w:sz w:val="24"/>
        </w:rPr>
        <w:sectPr w:rsidR="00DF612C">
          <w:pgSz w:w="11910" w:h="16840"/>
          <w:pgMar w:top="760" w:right="1300" w:bottom="960" w:left="940" w:header="0" w:footer="749" w:gutter="0"/>
          <w:cols w:space="708"/>
        </w:sectPr>
      </w:pPr>
    </w:p>
    <w:p w:rsidR="00DF612C" w:rsidRDefault="00351947">
      <w:pPr>
        <w:pStyle w:val="Odstavecseseznamem"/>
        <w:numPr>
          <w:ilvl w:val="0"/>
          <w:numId w:val="1"/>
        </w:numPr>
        <w:tabs>
          <w:tab w:val="left" w:pos="914"/>
        </w:tabs>
        <w:spacing w:before="65"/>
        <w:ind w:right="116"/>
        <w:rPr>
          <w:sz w:val="24"/>
        </w:rPr>
      </w:pPr>
      <w:r>
        <w:rPr>
          <w:sz w:val="24"/>
        </w:rPr>
        <w:lastRenderedPageBreak/>
        <w:t>Podle § 30 školského zákona č. 561/2004 Sb.</w:t>
      </w:r>
      <w:r w:rsidR="007E265A">
        <w:rPr>
          <w:sz w:val="24"/>
        </w:rPr>
        <w:t>, zveřejňuje ředitelka DDM</w:t>
      </w:r>
      <w:r>
        <w:rPr>
          <w:sz w:val="24"/>
        </w:rPr>
        <w:t xml:space="preserve"> tento vnitřní řád následujícím způsobem.: vyvěšením ve vstupních prostorách jednotlivých pracovišť a na webu</w:t>
      </w:r>
      <w:r>
        <w:rPr>
          <w:spacing w:val="-3"/>
          <w:sz w:val="24"/>
        </w:rPr>
        <w:t xml:space="preserve"> </w:t>
      </w:r>
      <w:r>
        <w:rPr>
          <w:sz w:val="24"/>
        </w:rPr>
        <w:t>střediska.</w:t>
      </w:r>
    </w:p>
    <w:p w:rsidR="00DF612C" w:rsidRDefault="00351947">
      <w:pPr>
        <w:pStyle w:val="Odstavecseseznamem"/>
        <w:numPr>
          <w:ilvl w:val="0"/>
          <w:numId w:val="1"/>
        </w:numPr>
        <w:tabs>
          <w:tab w:val="left" w:pos="914"/>
        </w:tabs>
        <w:spacing w:before="1"/>
        <w:ind w:right="120"/>
        <w:rPr>
          <w:sz w:val="24"/>
        </w:rPr>
      </w:pPr>
      <w:r>
        <w:rPr>
          <w:sz w:val="24"/>
        </w:rPr>
        <w:t>Vedoucí ZÚ seznámí účastníky s vnitřním řádem na prvních schůzkách, seznámení je zapsáno v denících zájmových</w:t>
      </w:r>
      <w:r>
        <w:rPr>
          <w:spacing w:val="-1"/>
          <w:sz w:val="24"/>
        </w:rPr>
        <w:t xml:space="preserve"> </w:t>
      </w:r>
      <w:r>
        <w:rPr>
          <w:sz w:val="24"/>
        </w:rPr>
        <w:t>útvarů.</w:t>
      </w:r>
    </w:p>
    <w:p w:rsidR="00DF612C" w:rsidRDefault="00351947">
      <w:pPr>
        <w:pStyle w:val="Odstavecseseznamem"/>
        <w:numPr>
          <w:ilvl w:val="0"/>
          <w:numId w:val="1"/>
        </w:numPr>
        <w:tabs>
          <w:tab w:val="left" w:pos="914"/>
        </w:tabs>
        <w:ind w:right="119"/>
        <w:rPr>
          <w:sz w:val="24"/>
        </w:rPr>
      </w:pPr>
      <w:r>
        <w:rPr>
          <w:sz w:val="24"/>
        </w:rPr>
        <w:t>Zákonní zástupci účastníků ZV byli seznámeni s možností seznámit se s Řádem členů a Vnitřním řádem na přihlášce do zájmových útvarů a svým podpisem na přihlášce stvrdili, že povedou své děti k respektování v řádu specifikovaných</w:t>
      </w:r>
      <w:r>
        <w:rPr>
          <w:spacing w:val="-4"/>
          <w:sz w:val="24"/>
        </w:rPr>
        <w:t xml:space="preserve"> </w:t>
      </w:r>
      <w:r>
        <w:rPr>
          <w:sz w:val="24"/>
        </w:rPr>
        <w:t>pravidel.</w:t>
      </w:r>
    </w:p>
    <w:p w:rsidR="00DF612C" w:rsidRDefault="00351947">
      <w:pPr>
        <w:pStyle w:val="Odstavecseseznamem"/>
        <w:numPr>
          <w:ilvl w:val="0"/>
          <w:numId w:val="1"/>
        </w:numPr>
        <w:tabs>
          <w:tab w:val="left" w:pos="914"/>
        </w:tabs>
        <w:spacing w:before="2" w:line="237" w:lineRule="auto"/>
        <w:ind w:right="122"/>
        <w:rPr>
          <w:sz w:val="24"/>
        </w:rPr>
      </w:pPr>
      <w:r>
        <w:rPr>
          <w:sz w:val="24"/>
        </w:rPr>
        <w:t>Kontrolou dodržování Vnitřního řádu střediska jsou pověřeni vedoucí jednotlivých pracovišť.</w:t>
      </w:r>
    </w:p>
    <w:p w:rsidR="00DF612C" w:rsidRDefault="00351947">
      <w:pPr>
        <w:pStyle w:val="Odstavecseseznamem"/>
        <w:numPr>
          <w:ilvl w:val="0"/>
          <w:numId w:val="1"/>
        </w:numPr>
        <w:tabs>
          <w:tab w:val="left" w:pos="914"/>
        </w:tabs>
        <w:spacing w:before="1"/>
        <w:ind w:hanging="361"/>
        <w:rPr>
          <w:sz w:val="24"/>
        </w:rPr>
      </w:pPr>
      <w:r>
        <w:rPr>
          <w:sz w:val="24"/>
        </w:rPr>
        <w:t>Směrnice nabývá účinnosti dnem</w:t>
      </w:r>
      <w:r>
        <w:rPr>
          <w:spacing w:val="56"/>
          <w:sz w:val="24"/>
        </w:rPr>
        <w:t xml:space="preserve"> </w:t>
      </w:r>
      <w:r w:rsidR="007E265A">
        <w:rPr>
          <w:sz w:val="24"/>
        </w:rPr>
        <w:t>1</w:t>
      </w:r>
      <w:r w:rsidR="00EB102C">
        <w:rPr>
          <w:sz w:val="24"/>
        </w:rPr>
        <w:t xml:space="preserve">. 6. </w:t>
      </w:r>
      <w:r>
        <w:rPr>
          <w:sz w:val="24"/>
        </w:rPr>
        <w:t>2018</w:t>
      </w:r>
    </w:p>
    <w:p w:rsidR="00DF612C" w:rsidRDefault="00DF612C">
      <w:pPr>
        <w:pStyle w:val="Zkladntext"/>
        <w:ind w:left="0"/>
        <w:rPr>
          <w:sz w:val="26"/>
        </w:rPr>
      </w:pPr>
    </w:p>
    <w:p w:rsidR="00DF612C" w:rsidRDefault="00DF612C">
      <w:pPr>
        <w:pStyle w:val="Zkladntext"/>
        <w:ind w:left="0"/>
        <w:rPr>
          <w:sz w:val="22"/>
        </w:rPr>
      </w:pPr>
    </w:p>
    <w:p w:rsidR="00DF612C" w:rsidRDefault="00351947">
      <w:pPr>
        <w:pStyle w:val="Zkladntext"/>
        <w:tabs>
          <w:tab w:val="left" w:pos="5278"/>
        </w:tabs>
        <w:ind w:left="5173" w:right="2277" w:hanging="4981"/>
      </w:pPr>
      <w:r>
        <w:t>V</w:t>
      </w:r>
      <w:r w:rsidR="007E265A">
        <w:rPr>
          <w:spacing w:val="-1"/>
        </w:rPr>
        <w:t> </w:t>
      </w:r>
      <w:r w:rsidR="007E265A">
        <w:t>Kopřivnici 14.</w:t>
      </w:r>
      <w:r w:rsidR="00EB102C">
        <w:t xml:space="preserve"> 5</w:t>
      </w:r>
      <w:r w:rsidR="007E265A">
        <w:t>.</w:t>
      </w:r>
      <w:r w:rsidR="00EB102C">
        <w:t xml:space="preserve"> </w:t>
      </w:r>
      <w:r w:rsidR="007E265A">
        <w:t>2018                                 Mgr. Eva Müllerová</w:t>
      </w:r>
    </w:p>
    <w:p w:rsidR="007E265A" w:rsidRDefault="007E265A">
      <w:pPr>
        <w:pStyle w:val="Zkladntext"/>
        <w:tabs>
          <w:tab w:val="left" w:pos="5278"/>
        </w:tabs>
        <w:ind w:left="5173" w:right="2277" w:hanging="4981"/>
      </w:pPr>
      <w:r>
        <w:t xml:space="preserve">                                                                         ředitelka DDM Kopřivnice</w:t>
      </w:r>
    </w:p>
    <w:sectPr w:rsidR="007E265A">
      <w:pgSz w:w="11910" w:h="16840"/>
      <w:pgMar w:top="760" w:right="1300" w:bottom="960" w:left="940" w:header="0" w:footer="74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DA1" w:rsidRDefault="00303DA1">
      <w:r>
        <w:separator/>
      </w:r>
    </w:p>
  </w:endnote>
  <w:endnote w:type="continuationSeparator" w:id="0">
    <w:p w:rsidR="00303DA1" w:rsidRDefault="00303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12C" w:rsidRDefault="00FE1CAF">
    <w:pPr>
      <w:pStyle w:val="Zkladntext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6470650</wp:posOffset>
              </wp:positionH>
              <wp:positionV relativeFrom="page">
                <wp:posOffset>10059035</wp:posOffset>
              </wp:positionV>
              <wp:extent cx="2286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F612C" w:rsidRDefault="00351947">
                          <w:pPr>
                            <w:pStyle w:val="Zkladn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963B0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9.5pt;margin-top:792.05pt;width:18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5wYqw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" filled="f" stroked="f">
              <v:textbox inset="0,0,0,0">
                <w:txbxContent>
                  <w:p w:rsidR="00DF612C" w:rsidRDefault="00351947">
                    <w:pPr>
                      <w:pStyle w:val="Zkladn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F963B0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DA1" w:rsidRDefault="00303DA1">
      <w:r>
        <w:separator/>
      </w:r>
    </w:p>
  </w:footnote>
  <w:footnote w:type="continuationSeparator" w:id="0">
    <w:p w:rsidR="00303DA1" w:rsidRDefault="00303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2631F"/>
    <w:multiLevelType w:val="hybridMultilevel"/>
    <w:tmpl w:val="BC3A9BD2"/>
    <w:lvl w:ilvl="0" w:tplc="69B81B7E">
      <w:start w:val="1"/>
      <w:numFmt w:val="decimal"/>
      <w:lvlText w:val="%1."/>
      <w:lvlJc w:val="left"/>
      <w:pPr>
        <w:ind w:left="913" w:hanging="36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cs-CZ" w:eastAsia="cs-CZ" w:bidi="cs-CZ"/>
      </w:rPr>
    </w:lvl>
    <w:lvl w:ilvl="1" w:tplc="F53A63DA">
      <w:numFmt w:val="bullet"/>
      <w:lvlText w:val="•"/>
      <w:lvlJc w:val="left"/>
      <w:pPr>
        <w:ind w:left="1794" w:hanging="360"/>
      </w:pPr>
      <w:rPr>
        <w:rFonts w:hint="default"/>
        <w:lang w:val="cs-CZ" w:eastAsia="cs-CZ" w:bidi="cs-CZ"/>
      </w:rPr>
    </w:lvl>
    <w:lvl w:ilvl="2" w:tplc="329ABED8">
      <w:numFmt w:val="bullet"/>
      <w:lvlText w:val="•"/>
      <w:lvlJc w:val="left"/>
      <w:pPr>
        <w:ind w:left="2669" w:hanging="360"/>
      </w:pPr>
      <w:rPr>
        <w:rFonts w:hint="default"/>
        <w:lang w:val="cs-CZ" w:eastAsia="cs-CZ" w:bidi="cs-CZ"/>
      </w:rPr>
    </w:lvl>
    <w:lvl w:ilvl="3" w:tplc="192E3FF6">
      <w:numFmt w:val="bullet"/>
      <w:lvlText w:val="•"/>
      <w:lvlJc w:val="left"/>
      <w:pPr>
        <w:ind w:left="3543" w:hanging="360"/>
      </w:pPr>
      <w:rPr>
        <w:rFonts w:hint="default"/>
        <w:lang w:val="cs-CZ" w:eastAsia="cs-CZ" w:bidi="cs-CZ"/>
      </w:rPr>
    </w:lvl>
    <w:lvl w:ilvl="4" w:tplc="44AC04B0">
      <w:numFmt w:val="bullet"/>
      <w:lvlText w:val="•"/>
      <w:lvlJc w:val="left"/>
      <w:pPr>
        <w:ind w:left="4418" w:hanging="360"/>
      </w:pPr>
      <w:rPr>
        <w:rFonts w:hint="default"/>
        <w:lang w:val="cs-CZ" w:eastAsia="cs-CZ" w:bidi="cs-CZ"/>
      </w:rPr>
    </w:lvl>
    <w:lvl w:ilvl="5" w:tplc="30FE04C6">
      <w:numFmt w:val="bullet"/>
      <w:lvlText w:val="•"/>
      <w:lvlJc w:val="left"/>
      <w:pPr>
        <w:ind w:left="5293" w:hanging="360"/>
      </w:pPr>
      <w:rPr>
        <w:rFonts w:hint="default"/>
        <w:lang w:val="cs-CZ" w:eastAsia="cs-CZ" w:bidi="cs-CZ"/>
      </w:rPr>
    </w:lvl>
    <w:lvl w:ilvl="6" w:tplc="925EBE60">
      <w:numFmt w:val="bullet"/>
      <w:lvlText w:val="•"/>
      <w:lvlJc w:val="left"/>
      <w:pPr>
        <w:ind w:left="6167" w:hanging="360"/>
      </w:pPr>
      <w:rPr>
        <w:rFonts w:hint="default"/>
        <w:lang w:val="cs-CZ" w:eastAsia="cs-CZ" w:bidi="cs-CZ"/>
      </w:rPr>
    </w:lvl>
    <w:lvl w:ilvl="7" w:tplc="14A2D364">
      <w:numFmt w:val="bullet"/>
      <w:lvlText w:val="•"/>
      <w:lvlJc w:val="left"/>
      <w:pPr>
        <w:ind w:left="7042" w:hanging="360"/>
      </w:pPr>
      <w:rPr>
        <w:rFonts w:hint="default"/>
        <w:lang w:val="cs-CZ" w:eastAsia="cs-CZ" w:bidi="cs-CZ"/>
      </w:rPr>
    </w:lvl>
    <w:lvl w:ilvl="8" w:tplc="36269D28">
      <w:numFmt w:val="bullet"/>
      <w:lvlText w:val="•"/>
      <w:lvlJc w:val="left"/>
      <w:pPr>
        <w:ind w:left="7917" w:hanging="360"/>
      </w:pPr>
      <w:rPr>
        <w:rFonts w:hint="default"/>
        <w:lang w:val="cs-CZ" w:eastAsia="cs-CZ" w:bidi="cs-CZ"/>
      </w:rPr>
    </w:lvl>
  </w:abstractNum>
  <w:abstractNum w:abstractNumId="1">
    <w:nsid w:val="053857D0"/>
    <w:multiLevelType w:val="hybridMultilevel"/>
    <w:tmpl w:val="0674CAE0"/>
    <w:lvl w:ilvl="0" w:tplc="7B7A5D98">
      <w:start w:val="1"/>
      <w:numFmt w:val="decimal"/>
      <w:lvlText w:val="%1."/>
      <w:lvlJc w:val="left"/>
      <w:pPr>
        <w:ind w:left="913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cs-CZ" w:eastAsia="cs-CZ" w:bidi="cs-CZ"/>
      </w:rPr>
    </w:lvl>
    <w:lvl w:ilvl="1" w:tplc="18921DCE">
      <w:numFmt w:val="bullet"/>
      <w:lvlText w:val="•"/>
      <w:lvlJc w:val="left"/>
      <w:pPr>
        <w:ind w:left="1794" w:hanging="360"/>
      </w:pPr>
      <w:rPr>
        <w:rFonts w:hint="default"/>
        <w:lang w:val="cs-CZ" w:eastAsia="cs-CZ" w:bidi="cs-CZ"/>
      </w:rPr>
    </w:lvl>
    <w:lvl w:ilvl="2" w:tplc="E6027FA8">
      <w:numFmt w:val="bullet"/>
      <w:lvlText w:val="•"/>
      <w:lvlJc w:val="left"/>
      <w:pPr>
        <w:ind w:left="2669" w:hanging="360"/>
      </w:pPr>
      <w:rPr>
        <w:rFonts w:hint="default"/>
        <w:lang w:val="cs-CZ" w:eastAsia="cs-CZ" w:bidi="cs-CZ"/>
      </w:rPr>
    </w:lvl>
    <w:lvl w:ilvl="3" w:tplc="CE146D30">
      <w:numFmt w:val="bullet"/>
      <w:lvlText w:val="•"/>
      <w:lvlJc w:val="left"/>
      <w:pPr>
        <w:ind w:left="3543" w:hanging="360"/>
      </w:pPr>
      <w:rPr>
        <w:rFonts w:hint="default"/>
        <w:lang w:val="cs-CZ" w:eastAsia="cs-CZ" w:bidi="cs-CZ"/>
      </w:rPr>
    </w:lvl>
    <w:lvl w:ilvl="4" w:tplc="24B48F34">
      <w:numFmt w:val="bullet"/>
      <w:lvlText w:val="•"/>
      <w:lvlJc w:val="left"/>
      <w:pPr>
        <w:ind w:left="4418" w:hanging="360"/>
      </w:pPr>
      <w:rPr>
        <w:rFonts w:hint="default"/>
        <w:lang w:val="cs-CZ" w:eastAsia="cs-CZ" w:bidi="cs-CZ"/>
      </w:rPr>
    </w:lvl>
    <w:lvl w:ilvl="5" w:tplc="2FA07EBC">
      <w:numFmt w:val="bullet"/>
      <w:lvlText w:val="•"/>
      <w:lvlJc w:val="left"/>
      <w:pPr>
        <w:ind w:left="5293" w:hanging="360"/>
      </w:pPr>
      <w:rPr>
        <w:rFonts w:hint="default"/>
        <w:lang w:val="cs-CZ" w:eastAsia="cs-CZ" w:bidi="cs-CZ"/>
      </w:rPr>
    </w:lvl>
    <w:lvl w:ilvl="6" w:tplc="7542DC78">
      <w:numFmt w:val="bullet"/>
      <w:lvlText w:val="•"/>
      <w:lvlJc w:val="left"/>
      <w:pPr>
        <w:ind w:left="6167" w:hanging="360"/>
      </w:pPr>
      <w:rPr>
        <w:rFonts w:hint="default"/>
        <w:lang w:val="cs-CZ" w:eastAsia="cs-CZ" w:bidi="cs-CZ"/>
      </w:rPr>
    </w:lvl>
    <w:lvl w:ilvl="7" w:tplc="A7C4B74A">
      <w:numFmt w:val="bullet"/>
      <w:lvlText w:val="•"/>
      <w:lvlJc w:val="left"/>
      <w:pPr>
        <w:ind w:left="7042" w:hanging="360"/>
      </w:pPr>
      <w:rPr>
        <w:rFonts w:hint="default"/>
        <w:lang w:val="cs-CZ" w:eastAsia="cs-CZ" w:bidi="cs-CZ"/>
      </w:rPr>
    </w:lvl>
    <w:lvl w:ilvl="8" w:tplc="21D68C68">
      <w:numFmt w:val="bullet"/>
      <w:lvlText w:val="•"/>
      <w:lvlJc w:val="left"/>
      <w:pPr>
        <w:ind w:left="7917" w:hanging="360"/>
      </w:pPr>
      <w:rPr>
        <w:rFonts w:hint="default"/>
        <w:lang w:val="cs-CZ" w:eastAsia="cs-CZ" w:bidi="cs-CZ"/>
      </w:rPr>
    </w:lvl>
  </w:abstractNum>
  <w:abstractNum w:abstractNumId="2">
    <w:nsid w:val="065352EF"/>
    <w:multiLevelType w:val="hybridMultilevel"/>
    <w:tmpl w:val="1B004BEE"/>
    <w:lvl w:ilvl="0" w:tplc="DB0E4EB0">
      <w:start w:val="1"/>
      <w:numFmt w:val="decimal"/>
      <w:lvlText w:val="%1."/>
      <w:lvlJc w:val="left"/>
      <w:pPr>
        <w:ind w:left="433" w:hanging="24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cs-CZ" w:eastAsia="cs-CZ" w:bidi="cs-CZ"/>
      </w:rPr>
    </w:lvl>
    <w:lvl w:ilvl="1" w:tplc="2D324BC6">
      <w:numFmt w:val="bullet"/>
      <w:lvlText w:val="•"/>
      <w:lvlJc w:val="left"/>
      <w:pPr>
        <w:ind w:left="1362" w:hanging="240"/>
      </w:pPr>
      <w:rPr>
        <w:rFonts w:hint="default"/>
        <w:lang w:val="cs-CZ" w:eastAsia="cs-CZ" w:bidi="cs-CZ"/>
      </w:rPr>
    </w:lvl>
    <w:lvl w:ilvl="2" w:tplc="6684315A">
      <w:numFmt w:val="bullet"/>
      <w:lvlText w:val="•"/>
      <w:lvlJc w:val="left"/>
      <w:pPr>
        <w:ind w:left="2285" w:hanging="240"/>
      </w:pPr>
      <w:rPr>
        <w:rFonts w:hint="default"/>
        <w:lang w:val="cs-CZ" w:eastAsia="cs-CZ" w:bidi="cs-CZ"/>
      </w:rPr>
    </w:lvl>
    <w:lvl w:ilvl="3" w:tplc="CE2849CE">
      <w:numFmt w:val="bullet"/>
      <w:lvlText w:val="•"/>
      <w:lvlJc w:val="left"/>
      <w:pPr>
        <w:ind w:left="3207" w:hanging="240"/>
      </w:pPr>
      <w:rPr>
        <w:rFonts w:hint="default"/>
        <w:lang w:val="cs-CZ" w:eastAsia="cs-CZ" w:bidi="cs-CZ"/>
      </w:rPr>
    </w:lvl>
    <w:lvl w:ilvl="4" w:tplc="BD20FB20">
      <w:numFmt w:val="bullet"/>
      <w:lvlText w:val="•"/>
      <w:lvlJc w:val="left"/>
      <w:pPr>
        <w:ind w:left="4130" w:hanging="240"/>
      </w:pPr>
      <w:rPr>
        <w:rFonts w:hint="default"/>
        <w:lang w:val="cs-CZ" w:eastAsia="cs-CZ" w:bidi="cs-CZ"/>
      </w:rPr>
    </w:lvl>
    <w:lvl w:ilvl="5" w:tplc="B0F0613E">
      <w:numFmt w:val="bullet"/>
      <w:lvlText w:val="•"/>
      <w:lvlJc w:val="left"/>
      <w:pPr>
        <w:ind w:left="5053" w:hanging="240"/>
      </w:pPr>
      <w:rPr>
        <w:rFonts w:hint="default"/>
        <w:lang w:val="cs-CZ" w:eastAsia="cs-CZ" w:bidi="cs-CZ"/>
      </w:rPr>
    </w:lvl>
    <w:lvl w:ilvl="6" w:tplc="1F765E08">
      <w:numFmt w:val="bullet"/>
      <w:lvlText w:val="•"/>
      <w:lvlJc w:val="left"/>
      <w:pPr>
        <w:ind w:left="5975" w:hanging="240"/>
      </w:pPr>
      <w:rPr>
        <w:rFonts w:hint="default"/>
        <w:lang w:val="cs-CZ" w:eastAsia="cs-CZ" w:bidi="cs-CZ"/>
      </w:rPr>
    </w:lvl>
    <w:lvl w:ilvl="7" w:tplc="AC56D3E6">
      <w:numFmt w:val="bullet"/>
      <w:lvlText w:val="•"/>
      <w:lvlJc w:val="left"/>
      <w:pPr>
        <w:ind w:left="6898" w:hanging="240"/>
      </w:pPr>
      <w:rPr>
        <w:rFonts w:hint="default"/>
        <w:lang w:val="cs-CZ" w:eastAsia="cs-CZ" w:bidi="cs-CZ"/>
      </w:rPr>
    </w:lvl>
    <w:lvl w:ilvl="8" w:tplc="B044A418">
      <w:numFmt w:val="bullet"/>
      <w:lvlText w:val="•"/>
      <w:lvlJc w:val="left"/>
      <w:pPr>
        <w:ind w:left="7821" w:hanging="240"/>
      </w:pPr>
      <w:rPr>
        <w:rFonts w:hint="default"/>
        <w:lang w:val="cs-CZ" w:eastAsia="cs-CZ" w:bidi="cs-CZ"/>
      </w:rPr>
    </w:lvl>
  </w:abstractNum>
  <w:abstractNum w:abstractNumId="3">
    <w:nsid w:val="09E371D8"/>
    <w:multiLevelType w:val="hybridMultilevel"/>
    <w:tmpl w:val="527A7E7C"/>
    <w:lvl w:ilvl="0" w:tplc="DB0E4EB0">
      <w:start w:val="1"/>
      <w:numFmt w:val="decimal"/>
      <w:lvlText w:val="%1."/>
      <w:lvlJc w:val="left"/>
      <w:pPr>
        <w:ind w:left="626" w:hanging="24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cs-CZ" w:eastAsia="cs-CZ" w:bidi="cs-CZ"/>
      </w:rPr>
    </w:lvl>
    <w:lvl w:ilvl="1" w:tplc="04050019" w:tentative="1">
      <w:start w:val="1"/>
      <w:numFmt w:val="lowerLetter"/>
      <w:lvlText w:val="%2."/>
      <w:lvlJc w:val="left"/>
      <w:pPr>
        <w:ind w:left="1633" w:hanging="360"/>
      </w:pPr>
    </w:lvl>
    <w:lvl w:ilvl="2" w:tplc="0405001B" w:tentative="1">
      <w:start w:val="1"/>
      <w:numFmt w:val="lowerRoman"/>
      <w:lvlText w:val="%3."/>
      <w:lvlJc w:val="right"/>
      <w:pPr>
        <w:ind w:left="2353" w:hanging="180"/>
      </w:pPr>
    </w:lvl>
    <w:lvl w:ilvl="3" w:tplc="0405000F" w:tentative="1">
      <w:start w:val="1"/>
      <w:numFmt w:val="decimal"/>
      <w:lvlText w:val="%4."/>
      <w:lvlJc w:val="left"/>
      <w:pPr>
        <w:ind w:left="3073" w:hanging="360"/>
      </w:pPr>
    </w:lvl>
    <w:lvl w:ilvl="4" w:tplc="04050019" w:tentative="1">
      <w:start w:val="1"/>
      <w:numFmt w:val="lowerLetter"/>
      <w:lvlText w:val="%5."/>
      <w:lvlJc w:val="left"/>
      <w:pPr>
        <w:ind w:left="3793" w:hanging="360"/>
      </w:pPr>
    </w:lvl>
    <w:lvl w:ilvl="5" w:tplc="0405001B" w:tentative="1">
      <w:start w:val="1"/>
      <w:numFmt w:val="lowerRoman"/>
      <w:lvlText w:val="%6."/>
      <w:lvlJc w:val="right"/>
      <w:pPr>
        <w:ind w:left="4513" w:hanging="180"/>
      </w:pPr>
    </w:lvl>
    <w:lvl w:ilvl="6" w:tplc="0405000F" w:tentative="1">
      <w:start w:val="1"/>
      <w:numFmt w:val="decimal"/>
      <w:lvlText w:val="%7."/>
      <w:lvlJc w:val="left"/>
      <w:pPr>
        <w:ind w:left="5233" w:hanging="360"/>
      </w:pPr>
    </w:lvl>
    <w:lvl w:ilvl="7" w:tplc="04050019" w:tentative="1">
      <w:start w:val="1"/>
      <w:numFmt w:val="lowerLetter"/>
      <w:lvlText w:val="%8."/>
      <w:lvlJc w:val="left"/>
      <w:pPr>
        <w:ind w:left="5953" w:hanging="360"/>
      </w:pPr>
    </w:lvl>
    <w:lvl w:ilvl="8" w:tplc="0405001B" w:tentative="1">
      <w:start w:val="1"/>
      <w:numFmt w:val="lowerRoman"/>
      <w:lvlText w:val="%9."/>
      <w:lvlJc w:val="right"/>
      <w:pPr>
        <w:ind w:left="6673" w:hanging="180"/>
      </w:pPr>
    </w:lvl>
  </w:abstractNum>
  <w:abstractNum w:abstractNumId="4">
    <w:nsid w:val="0C1D5EF0"/>
    <w:multiLevelType w:val="hybridMultilevel"/>
    <w:tmpl w:val="D7022598"/>
    <w:lvl w:ilvl="0" w:tplc="88E07F8E">
      <w:start w:val="1"/>
      <w:numFmt w:val="decimal"/>
      <w:lvlText w:val="%1."/>
      <w:lvlJc w:val="left"/>
      <w:pPr>
        <w:ind w:left="192" w:hanging="33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cs-CZ" w:eastAsia="cs-CZ" w:bidi="cs-CZ"/>
      </w:rPr>
    </w:lvl>
    <w:lvl w:ilvl="1" w:tplc="D2CEB7CC">
      <w:start w:val="1"/>
      <w:numFmt w:val="lowerLetter"/>
      <w:lvlText w:val="%2)"/>
      <w:lvlJc w:val="left"/>
      <w:pPr>
        <w:ind w:left="913" w:hanging="360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cs-CZ" w:eastAsia="cs-CZ" w:bidi="cs-CZ"/>
      </w:rPr>
    </w:lvl>
    <w:lvl w:ilvl="2" w:tplc="BE403330">
      <w:numFmt w:val="bullet"/>
      <w:lvlText w:val="•"/>
      <w:lvlJc w:val="left"/>
      <w:pPr>
        <w:ind w:left="1891" w:hanging="360"/>
      </w:pPr>
      <w:rPr>
        <w:rFonts w:hint="default"/>
        <w:lang w:val="cs-CZ" w:eastAsia="cs-CZ" w:bidi="cs-CZ"/>
      </w:rPr>
    </w:lvl>
    <w:lvl w:ilvl="3" w:tplc="2896909E">
      <w:numFmt w:val="bullet"/>
      <w:lvlText w:val="•"/>
      <w:lvlJc w:val="left"/>
      <w:pPr>
        <w:ind w:left="2863" w:hanging="360"/>
      </w:pPr>
      <w:rPr>
        <w:rFonts w:hint="default"/>
        <w:lang w:val="cs-CZ" w:eastAsia="cs-CZ" w:bidi="cs-CZ"/>
      </w:rPr>
    </w:lvl>
    <w:lvl w:ilvl="4" w:tplc="926E0D9E">
      <w:numFmt w:val="bullet"/>
      <w:lvlText w:val="•"/>
      <w:lvlJc w:val="left"/>
      <w:pPr>
        <w:ind w:left="3835" w:hanging="360"/>
      </w:pPr>
      <w:rPr>
        <w:rFonts w:hint="default"/>
        <w:lang w:val="cs-CZ" w:eastAsia="cs-CZ" w:bidi="cs-CZ"/>
      </w:rPr>
    </w:lvl>
    <w:lvl w:ilvl="5" w:tplc="D2E638CA">
      <w:numFmt w:val="bullet"/>
      <w:lvlText w:val="•"/>
      <w:lvlJc w:val="left"/>
      <w:pPr>
        <w:ind w:left="4807" w:hanging="360"/>
      </w:pPr>
      <w:rPr>
        <w:rFonts w:hint="default"/>
        <w:lang w:val="cs-CZ" w:eastAsia="cs-CZ" w:bidi="cs-CZ"/>
      </w:rPr>
    </w:lvl>
    <w:lvl w:ilvl="6" w:tplc="E9E6BB08">
      <w:numFmt w:val="bullet"/>
      <w:lvlText w:val="•"/>
      <w:lvlJc w:val="left"/>
      <w:pPr>
        <w:ind w:left="5779" w:hanging="360"/>
      </w:pPr>
      <w:rPr>
        <w:rFonts w:hint="default"/>
        <w:lang w:val="cs-CZ" w:eastAsia="cs-CZ" w:bidi="cs-CZ"/>
      </w:rPr>
    </w:lvl>
    <w:lvl w:ilvl="7" w:tplc="C232A558">
      <w:numFmt w:val="bullet"/>
      <w:lvlText w:val="•"/>
      <w:lvlJc w:val="left"/>
      <w:pPr>
        <w:ind w:left="6750" w:hanging="360"/>
      </w:pPr>
      <w:rPr>
        <w:rFonts w:hint="default"/>
        <w:lang w:val="cs-CZ" w:eastAsia="cs-CZ" w:bidi="cs-CZ"/>
      </w:rPr>
    </w:lvl>
    <w:lvl w:ilvl="8" w:tplc="8D36CBB4">
      <w:numFmt w:val="bullet"/>
      <w:lvlText w:val="•"/>
      <w:lvlJc w:val="left"/>
      <w:pPr>
        <w:ind w:left="7722" w:hanging="360"/>
      </w:pPr>
      <w:rPr>
        <w:rFonts w:hint="default"/>
        <w:lang w:val="cs-CZ" w:eastAsia="cs-CZ" w:bidi="cs-CZ"/>
      </w:rPr>
    </w:lvl>
  </w:abstractNum>
  <w:abstractNum w:abstractNumId="5">
    <w:nsid w:val="18C74C06"/>
    <w:multiLevelType w:val="hybridMultilevel"/>
    <w:tmpl w:val="74D8F1A0"/>
    <w:lvl w:ilvl="0" w:tplc="4A7CD2D6">
      <w:start w:val="1"/>
      <w:numFmt w:val="decimal"/>
      <w:lvlText w:val="%1."/>
      <w:lvlJc w:val="left"/>
      <w:pPr>
        <w:ind w:left="913" w:hanging="360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  <w:lang w:val="cs-CZ" w:eastAsia="cs-CZ" w:bidi="cs-CZ"/>
      </w:rPr>
    </w:lvl>
    <w:lvl w:ilvl="1" w:tplc="11E629BC">
      <w:numFmt w:val="bullet"/>
      <w:lvlText w:val="•"/>
      <w:lvlJc w:val="left"/>
      <w:pPr>
        <w:ind w:left="1794" w:hanging="360"/>
      </w:pPr>
      <w:rPr>
        <w:rFonts w:hint="default"/>
        <w:lang w:val="cs-CZ" w:eastAsia="cs-CZ" w:bidi="cs-CZ"/>
      </w:rPr>
    </w:lvl>
    <w:lvl w:ilvl="2" w:tplc="546AECCE">
      <w:numFmt w:val="bullet"/>
      <w:lvlText w:val="•"/>
      <w:lvlJc w:val="left"/>
      <w:pPr>
        <w:ind w:left="2669" w:hanging="360"/>
      </w:pPr>
      <w:rPr>
        <w:rFonts w:hint="default"/>
        <w:lang w:val="cs-CZ" w:eastAsia="cs-CZ" w:bidi="cs-CZ"/>
      </w:rPr>
    </w:lvl>
    <w:lvl w:ilvl="3" w:tplc="2B20B34C">
      <w:numFmt w:val="bullet"/>
      <w:lvlText w:val="•"/>
      <w:lvlJc w:val="left"/>
      <w:pPr>
        <w:ind w:left="3543" w:hanging="360"/>
      </w:pPr>
      <w:rPr>
        <w:rFonts w:hint="default"/>
        <w:lang w:val="cs-CZ" w:eastAsia="cs-CZ" w:bidi="cs-CZ"/>
      </w:rPr>
    </w:lvl>
    <w:lvl w:ilvl="4" w:tplc="E81AEEDA">
      <w:numFmt w:val="bullet"/>
      <w:lvlText w:val="•"/>
      <w:lvlJc w:val="left"/>
      <w:pPr>
        <w:ind w:left="4418" w:hanging="360"/>
      </w:pPr>
      <w:rPr>
        <w:rFonts w:hint="default"/>
        <w:lang w:val="cs-CZ" w:eastAsia="cs-CZ" w:bidi="cs-CZ"/>
      </w:rPr>
    </w:lvl>
    <w:lvl w:ilvl="5" w:tplc="C736EEDE">
      <w:numFmt w:val="bullet"/>
      <w:lvlText w:val="•"/>
      <w:lvlJc w:val="left"/>
      <w:pPr>
        <w:ind w:left="5293" w:hanging="360"/>
      </w:pPr>
      <w:rPr>
        <w:rFonts w:hint="default"/>
        <w:lang w:val="cs-CZ" w:eastAsia="cs-CZ" w:bidi="cs-CZ"/>
      </w:rPr>
    </w:lvl>
    <w:lvl w:ilvl="6" w:tplc="671038DA">
      <w:numFmt w:val="bullet"/>
      <w:lvlText w:val="•"/>
      <w:lvlJc w:val="left"/>
      <w:pPr>
        <w:ind w:left="6167" w:hanging="360"/>
      </w:pPr>
      <w:rPr>
        <w:rFonts w:hint="default"/>
        <w:lang w:val="cs-CZ" w:eastAsia="cs-CZ" w:bidi="cs-CZ"/>
      </w:rPr>
    </w:lvl>
    <w:lvl w:ilvl="7" w:tplc="7DAED99E">
      <w:numFmt w:val="bullet"/>
      <w:lvlText w:val="•"/>
      <w:lvlJc w:val="left"/>
      <w:pPr>
        <w:ind w:left="7042" w:hanging="360"/>
      </w:pPr>
      <w:rPr>
        <w:rFonts w:hint="default"/>
        <w:lang w:val="cs-CZ" w:eastAsia="cs-CZ" w:bidi="cs-CZ"/>
      </w:rPr>
    </w:lvl>
    <w:lvl w:ilvl="8" w:tplc="3C3079F6">
      <w:numFmt w:val="bullet"/>
      <w:lvlText w:val="•"/>
      <w:lvlJc w:val="left"/>
      <w:pPr>
        <w:ind w:left="7917" w:hanging="360"/>
      </w:pPr>
      <w:rPr>
        <w:rFonts w:hint="default"/>
        <w:lang w:val="cs-CZ" w:eastAsia="cs-CZ" w:bidi="cs-CZ"/>
      </w:rPr>
    </w:lvl>
  </w:abstractNum>
  <w:abstractNum w:abstractNumId="6">
    <w:nsid w:val="29D042AF"/>
    <w:multiLevelType w:val="hybridMultilevel"/>
    <w:tmpl w:val="00EE2500"/>
    <w:lvl w:ilvl="0" w:tplc="F1D29872">
      <w:start w:val="1"/>
      <w:numFmt w:val="lowerLetter"/>
      <w:lvlText w:val="%1)"/>
      <w:lvlJc w:val="left"/>
      <w:pPr>
        <w:ind w:left="913" w:hanging="360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  <w:lang w:val="cs-CZ" w:eastAsia="cs-CZ" w:bidi="cs-CZ"/>
      </w:rPr>
    </w:lvl>
    <w:lvl w:ilvl="1" w:tplc="BE9A9E04">
      <w:numFmt w:val="bullet"/>
      <w:lvlText w:val="•"/>
      <w:lvlJc w:val="left"/>
      <w:pPr>
        <w:ind w:left="1794" w:hanging="360"/>
      </w:pPr>
      <w:rPr>
        <w:rFonts w:hint="default"/>
        <w:lang w:val="cs-CZ" w:eastAsia="cs-CZ" w:bidi="cs-CZ"/>
      </w:rPr>
    </w:lvl>
    <w:lvl w:ilvl="2" w:tplc="7B14305C">
      <w:numFmt w:val="bullet"/>
      <w:lvlText w:val="•"/>
      <w:lvlJc w:val="left"/>
      <w:pPr>
        <w:ind w:left="2669" w:hanging="360"/>
      </w:pPr>
      <w:rPr>
        <w:rFonts w:hint="default"/>
        <w:lang w:val="cs-CZ" w:eastAsia="cs-CZ" w:bidi="cs-CZ"/>
      </w:rPr>
    </w:lvl>
    <w:lvl w:ilvl="3" w:tplc="AAAAF082">
      <w:numFmt w:val="bullet"/>
      <w:lvlText w:val="•"/>
      <w:lvlJc w:val="left"/>
      <w:pPr>
        <w:ind w:left="3543" w:hanging="360"/>
      </w:pPr>
      <w:rPr>
        <w:rFonts w:hint="default"/>
        <w:lang w:val="cs-CZ" w:eastAsia="cs-CZ" w:bidi="cs-CZ"/>
      </w:rPr>
    </w:lvl>
    <w:lvl w:ilvl="4" w:tplc="3FA2739E">
      <w:numFmt w:val="bullet"/>
      <w:lvlText w:val="•"/>
      <w:lvlJc w:val="left"/>
      <w:pPr>
        <w:ind w:left="4418" w:hanging="360"/>
      </w:pPr>
      <w:rPr>
        <w:rFonts w:hint="default"/>
        <w:lang w:val="cs-CZ" w:eastAsia="cs-CZ" w:bidi="cs-CZ"/>
      </w:rPr>
    </w:lvl>
    <w:lvl w:ilvl="5" w:tplc="DEC269DC">
      <w:numFmt w:val="bullet"/>
      <w:lvlText w:val="•"/>
      <w:lvlJc w:val="left"/>
      <w:pPr>
        <w:ind w:left="5293" w:hanging="360"/>
      </w:pPr>
      <w:rPr>
        <w:rFonts w:hint="default"/>
        <w:lang w:val="cs-CZ" w:eastAsia="cs-CZ" w:bidi="cs-CZ"/>
      </w:rPr>
    </w:lvl>
    <w:lvl w:ilvl="6" w:tplc="8F008D6E">
      <w:numFmt w:val="bullet"/>
      <w:lvlText w:val="•"/>
      <w:lvlJc w:val="left"/>
      <w:pPr>
        <w:ind w:left="6167" w:hanging="360"/>
      </w:pPr>
      <w:rPr>
        <w:rFonts w:hint="default"/>
        <w:lang w:val="cs-CZ" w:eastAsia="cs-CZ" w:bidi="cs-CZ"/>
      </w:rPr>
    </w:lvl>
    <w:lvl w:ilvl="7" w:tplc="1C2645E8">
      <w:numFmt w:val="bullet"/>
      <w:lvlText w:val="•"/>
      <w:lvlJc w:val="left"/>
      <w:pPr>
        <w:ind w:left="7042" w:hanging="360"/>
      </w:pPr>
      <w:rPr>
        <w:rFonts w:hint="default"/>
        <w:lang w:val="cs-CZ" w:eastAsia="cs-CZ" w:bidi="cs-CZ"/>
      </w:rPr>
    </w:lvl>
    <w:lvl w:ilvl="8" w:tplc="364EA34A">
      <w:numFmt w:val="bullet"/>
      <w:lvlText w:val="•"/>
      <w:lvlJc w:val="left"/>
      <w:pPr>
        <w:ind w:left="7917" w:hanging="360"/>
      </w:pPr>
      <w:rPr>
        <w:rFonts w:hint="default"/>
        <w:lang w:val="cs-CZ" w:eastAsia="cs-CZ" w:bidi="cs-CZ"/>
      </w:rPr>
    </w:lvl>
  </w:abstractNum>
  <w:abstractNum w:abstractNumId="7">
    <w:nsid w:val="29D74B60"/>
    <w:multiLevelType w:val="hybridMultilevel"/>
    <w:tmpl w:val="BF52581E"/>
    <w:lvl w:ilvl="0" w:tplc="F3FCB9F4">
      <w:start w:val="1"/>
      <w:numFmt w:val="decimal"/>
      <w:lvlText w:val="%1."/>
      <w:lvlJc w:val="left"/>
      <w:pPr>
        <w:ind w:left="913" w:hanging="36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cs-CZ" w:eastAsia="cs-CZ" w:bidi="cs-CZ"/>
      </w:rPr>
    </w:lvl>
    <w:lvl w:ilvl="1" w:tplc="348E95E4">
      <w:numFmt w:val="bullet"/>
      <w:lvlText w:val="•"/>
      <w:lvlJc w:val="left"/>
      <w:pPr>
        <w:ind w:left="1794" w:hanging="360"/>
      </w:pPr>
      <w:rPr>
        <w:rFonts w:hint="default"/>
        <w:lang w:val="cs-CZ" w:eastAsia="cs-CZ" w:bidi="cs-CZ"/>
      </w:rPr>
    </w:lvl>
    <w:lvl w:ilvl="2" w:tplc="CEAE8B86">
      <w:numFmt w:val="bullet"/>
      <w:lvlText w:val="•"/>
      <w:lvlJc w:val="left"/>
      <w:pPr>
        <w:ind w:left="2669" w:hanging="360"/>
      </w:pPr>
      <w:rPr>
        <w:rFonts w:hint="default"/>
        <w:lang w:val="cs-CZ" w:eastAsia="cs-CZ" w:bidi="cs-CZ"/>
      </w:rPr>
    </w:lvl>
    <w:lvl w:ilvl="3" w:tplc="035C5DFA">
      <w:numFmt w:val="bullet"/>
      <w:lvlText w:val="•"/>
      <w:lvlJc w:val="left"/>
      <w:pPr>
        <w:ind w:left="3543" w:hanging="360"/>
      </w:pPr>
      <w:rPr>
        <w:rFonts w:hint="default"/>
        <w:lang w:val="cs-CZ" w:eastAsia="cs-CZ" w:bidi="cs-CZ"/>
      </w:rPr>
    </w:lvl>
    <w:lvl w:ilvl="4" w:tplc="BC7EBFB6">
      <w:numFmt w:val="bullet"/>
      <w:lvlText w:val="•"/>
      <w:lvlJc w:val="left"/>
      <w:pPr>
        <w:ind w:left="4418" w:hanging="360"/>
      </w:pPr>
      <w:rPr>
        <w:rFonts w:hint="default"/>
        <w:lang w:val="cs-CZ" w:eastAsia="cs-CZ" w:bidi="cs-CZ"/>
      </w:rPr>
    </w:lvl>
    <w:lvl w:ilvl="5" w:tplc="29B8C9B6">
      <w:numFmt w:val="bullet"/>
      <w:lvlText w:val="•"/>
      <w:lvlJc w:val="left"/>
      <w:pPr>
        <w:ind w:left="5293" w:hanging="360"/>
      </w:pPr>
      <w:rPr>
        <w:rFonts w:hint="default"/>
        <w:lang w:val="cs-CZ" w:eastAsia="cs-CZ" w:bidi="cs-CZ"/>
      </w:rPr>
    </w:lvl>
    <w:lvl w:ilvl="6" w:tplc="CF9C0FBE">
      <w:numFmt w:val="bullet"/>
      <w:lvlText w:val="•"/>
      <w:lvlJc w:val="left"/>
      <w:pPr>
        <w:ind w:left="6167" w:hanging="360"/>
      </w:pPr>
      <w:rPr>
        <w:rFonts w:hint="default"/>
        <w:lang w:val="cs-CZ" w:eastAsia="cs-CZ" w:bidi="cs-CZ"/>
      </w:rPr>
    </w:lvl>
    <w:lvl w:ilvl="7" w:tplc="375C5086">
      <w:numFmt w:val="bullet"/>
      <w:lvlText w:val="•"/>
      <w:lvlJc w:val="left"/>
      <w:pPr>
        <w:ind w:left="7042" w:hanging="360"/>
      </w:pPr>
      <w:rPr>
        <w:rFonts w:hint="default"/>
        <w:lang w:val="cs-CZ" w:eastAsia="cs-CZ" w:bidi="cs-CZ"/>
      </w:rPr>
    </w:lvl>
    <w:lvl w:ilvl="8" w:tplc="AB2C2A4C">
      <w:numFmt w:val="bullet"/>
      <w:lvlText w:val="•"/>
      <w:lvlJc w:val="left"/>
      <w:pPr>
        <w:ind w:left="7917" w:hanging="360"/>
      </w:pPr>
      <w:rPr>
        <w:rFonts w:hint="default"/>
        <w:lang w:val="cs-CZ" w:eastAsia="cs-CZ" w:bidi="cs-CZ"/>
      </w:rPr>
    </w:lvl>
  </w:abstractNum>
  <w:abstractNum w:abstractNumId="8">
    <w:nsid w:val="2A6B7874"/>
    <w:multiLevelType w:val="hybridMultilevel"/>
    <w:tmpl w:val="830CF914"/>
    <w:lvl w:ilvl="0" w:tplc="1EAAE5A2">
      <w:start w:val="9"/>
      <w:numFmt w:val="decimal"/>
      <w:lvlText w:val="%1"/>
      <w:lvlJc w:val="left"/>
      <w:pPr>
        <w:ind w:left="433" w:hanging="241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cs-CZ" w:eastAsia="cs-CZ" w:bidi="cs-CZ"/>
      </w:rPr>
    </w:lvl>
    <w:lvl w:ilvl="1" w:tplc="36523D1E">
      <w:numFmt w:val="bullet"/>
      <w:lvlText w:val="•"/>
      <w:lvlJc w:val="left"/>
      <w:pPr>
        <w:ind w:left="1362" w:hanging="241"/>
      </w:pPr>
      <w:rPr>
        <w:rFonts w:hint="default"/>
        <w:lang w:val="cs-CZ" w:eastAsia="cs-CZ" w:bidi="cs-CZ"/>
      </w:rPr>
    </w:lvl>
    <w:lvl w:ilvl="2" w:tplc="F410CB02">
      <w:numFmt w:val="bullet"/>
      <w:lvlText w:val="•"/>
      <w:lvlJc w:val="left"/>
      <w:pPr>
        <w:ind w:left="2285" w:hanging="241"/>
      </w:pPr>
      <w:rPr>
        <w:rFonts w:hint="default"/>
        <w:lang w:val="cs-CZ" w:eastAsia="cs-CZ" w:bidi="cs-CZ"/>
      </w:rPr>
    </w:lvl>
    <w:lvl w:ilvl="3" w:tplc="AD144E08">
      <w:numFmt w:val="bullet"/>
      <w:lvlText w:val="•"/>
      <w:lvlJc w:val="left"/>
      <w:pPr>
        <w:ind w:left="3207" w:hanging="241"/>
      </w:pPr>
      <w:rPr>
        <w:rFonts w:hint="default"/>
        <w:lang w:val="cs-CZ" w:eastAsia="cs-CZ" w:bidi="cs-CZ"/>
      </w:rPr>
    </w:lvl>
    <w:lvl w:ilvl="4" w:tplc="E2D46560">
      <w:numFmt w:val="bullet"/>
      <w:lvlText w:val="•"/>
      <w:lvlJc w:val="left"/>
      <w:pPr>
        <w:ind w:left="4130" w:hanging="241"/>
      </w:pPr>
      <w:rPr>
        <w:rFonts w:hint="default"/>
        <w:lang w:val="cs-CZ" w:eastAsia="cs-CZ" w:bidi="cs-CZ"/>
      </w:rPr>
    </w:lvl>
    <w:lvl w:ilvl="5" w:tplc="7974B52C">
      <w:numFmt w:val="bullet"/>
      <w:lvlText w:val="•"/>
      <w:lvlJc w:val="left"/>
      <w:pPr>
        <w:ind w:left="5053" w:hanging="241"/>
      </w:pPr>
      <w:rPr>
        <w:rFonts w:hint="default"/>
        <w:lang w:val="cs-CZ" w:eastAsia="cs-CZ" w:bidi="cs-CZ"/>
      </w:rPr>
    </w:lvl>
    <w:lvl w:ilvl="6" w:tplc="CF9ADAFA">
      <w:numFmt w:val="bullet"/>
      <w:lvlText w:val="•"/>
      <w:lvlJc w:val="left"/>
      <w:pPr>
        <w:ind w:left="5975" w:hanging="241"/>
      </w:pPr>
      <w:rPr>
        <w:rFonts w:hint="default"/>
        <w:lang w:val="cs-CZ" w:eastAsia="cs-CZ" w:bidi="cs-CZ"/>
      </w:rPr>
    </w:lvl>
    <w:lvl w:ilvl="7" w:tplc="2A240F5C">
      <w:numFmt w:val="bullet"/>
      <w:lvlText w:val="•"/>
      <w:lvlJc w:val="left"/>
      <w:pPr>
        <w:ind w:left="6898" w:hanging="241"/>
      </w:pPr>
      <w:rPr>
        <w:rFonts w:hint="default"/>
        <w:lang w:val="cs-CZ" w:eastAsia="cs-CZ" w:bidi="cs-CZ"/>
      </w:rPr>
    </w:lvl>
    <w:lvl w:ilvl="8" w:tplc="7A4C54D0">
      <w:numFmt w:val="bullet"/>
      <w:lvlText w:val="•"/>
      <w:lvlJc w:val="left"/>
      <w:pPr>
        <w:ind w:left="7821" w:hanging="241"/>
      </w:pPr>
      <w:rPr>
        <w:rFonts w:hint="default"/>
        <w:lang w:val="cs-CZ" w:eastAsia="cs-CZ" w:bidi="cs-CZ"/>
      </w:rPr>
    </w:lvl>
  </w:abstractNum>
  <w:abstractNum w:abstractNumId="9">
    <w:nsid w:val="2B9C4980"/>
    <w:multiLevelType w:val="hybridMultilevel"/>
    <w:tmpl w:val="CB2A8F94"/>
    <w:lvl w:ilvl="0" w:tplc="B5CA8060">
      <w:start w:val="1"/>
      <w:numFmt w:val="decimal"/>
      <w:lvlText w:val="%1."/>
      <w:lvlJc w:val="left"/>
      <w:pPr>
        <w:ind w:left="913" w:hanging="36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cs-CZ" w:eastAsia="cs-CZ" w:bidi="cs-CZ"/>
      </w:rPr>
    </w:lvl>
    <w:lvl w:ilvl="1" w:tplc="5B86A3EC">
      <w:numFmt w:val="bullet"/>
      <w:lvlText w:val="-"/>
      <w:lvlJc w:val="left"/>
      <w:pPr>
        <w:ind w:left="1153" w:hanging="36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cs-CZ" w:eastAsia="cs-CZ" w:bidi="cs-CZ"/>
      </w:rPr>
    </w:lvl>
    <w:lvl w:ilvl="2" w:tplc="2DF2E16A">
      <w:numFmt w:val="bullet"/>
      <w:lvlText w:val="•"/>
      <w:lvlJc w:val="left"/>
      <w:pPr>
        <w:ind w:left="2105" w:hanging="360"/>
      </w:pPr>
      <w:rPr>
        <w:rFonts w:hint="default"/>
        <w:lang w:val="cs-CZ" w:eastAsia="cs-CZ" w:bidi="cs-CZ"/>
      </w:rPr>
    </w:lvl>
    <w:lvl w:ilvl="3" w:tplc="43E03B16">
      <w:numFmt w:val="bullet"/>
      <w:lvlText w:val="•"/>
      <w:lvlJc w:val="left"/>
      <w:pPr>
        <w:ind w:left="3050" w:hanging="360"/>
      </w:pPr>
      <w:rPr>
        <w:rFonts w:hint="default"/>
        <w:lang w:val="cs-CZ" w:eastAsia="cs-CZ" w:bidi="cs-CZ"/>
      </w:rPr>
    </w:lvl>
    <w:lvl w:ilvl="4" w:tplc="49083DC6">
      <w:numFmt w:val="bullet"/>
      <w:lvlText w:val="•"/>
      <w:lvlJc w:val="left"/>
      <w:pPr>
        <w:ind w:left="3995" w:hanging="360"/>
      </w:pPr>
      <w:rPr>
        <w:rFonts w:hint="default"/>
        <w:lang w:val="cs-CZ" w:eastAsia="cs-CZ" w:bidi="cs-CZ"/>
      </w:rPr>
    </w:lvl>
    <w:lvl w:ilvl="5" w:tplc="3C24A812">
      <w:numFmt w:val="bullet"/>
      <w:lvlText w:val="•"/>
      <w:lvlJc w:val="left"/>
      <w:pPr>
        <w:ind w:left="4940" w:hanging="360"/>
      </w:pPr>
      <w:rPr>
        <w:rFonts w:hint="default"/>
        <w:lang w:val="cs-CZ" w:eastAsia="cs-CZ" w:bidi="cs-CZ"/>
      </w:rPr>
    </w:lvl>
    <w:lvl w:ilvl="6" w:tplc="37563372">
      <w:numFmt w:val="bullet"/>
      <w:lvlText w:val="•"/>
      <w:lvlJc w:val="left"/>
      <w:pPr>
        <w:ind w:left="5885" w:hanging="360"/>
      </w:pPr>
      <w:rPr>
        <w:rFonts w:hint="default"/>
        <w:lang w:val="cs-CZ" w:eastAsia="cs-CZ" w:bidi="cs-CZ"/>
      </w:rPr>
    </w:lvl>
    <w:lvl w:ilvl="7" w:tplc="F95E4B72">
      <w:numFmt w:val="bullet"/>
      <w:lvlText w:val="•"/>
      <w:lvlJc w:val="left"/>
      <w:pPr>
        <w:ind w:left="6830" w:hanging="360"/>
      </w:pPr>
      <w:rPr>
        <w:rFonts w:hint="default"/>
        <w:lang w:val="cs-CZ" w:eastAsia="cs-CZ" w:bidi="cs-CZ"/>
      </w:rPr>
    </w:lvl>
    <w:lvl w:ilvl="8" w:tplc="D78E1EDA">
      <w:numFmt w:val="bullet"/>
      <w:lvlText w:val="•"/>
      <w:lvlJc w:val="left"/>
      <w:pPr>
        <w:ind w:left="7776" w:hanging="360"/>
      </w:pPr>
      <w:rPr>
        <w:rFonts w:hint="default"/>
        <w:lang w:val="cs-CZ" w:eastAsia="cs-CZ" w:bidi="cs-CZ"/>
      </w:rPr>
    </w:lvl>
  </w:abstractNum>
  <w:abstractNum w:abstractNumId="10">
    <w:nsid w:val="4DE50439"/>
    <w:multiLevelType w:val="hybridMultilevel"/>
    <w:tmpl w:val="5BAC2F4E"/>
    <w:lvl w:ilvl="0" w:tplc="41CE070A">
      <w:start w:val="12"/>
      <w:numFmt w:val="decimal"/>
      <w:lvlText w:val="%1."/>
      <w:lvlJc w:val="left"/>
      <w:pPr>
        <w:ind w:left="493" w:hanging="30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cs-CZ" w:eastAsia="cs-CZ" w:bidi="cs-CZ"/>
      </w:rPr>
    </w:lvl>
    <w:lvl w:ilvl="1" w:tplc="580AF658">
      <w:start w:val="1"/>
      <w:numFmt w:val="decimal"/>
      <w:lvlText w:val="%2."/>
      <w:lvlJc w:val="left"/>
      <w:pPr>
        <w:ind w:left="913" w:hanging="360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cs-CZ" w:eastAsia="cs-CZ" w:bidi="cs-CZ"/>
      </w:rPr>
    </w:lvl>
    <w:lvl w:ilvl="2" w:tplc="3DB226B8">
      <w:numFmt w:val="bullet"/>
      <w:lvlText w:val="•"/>
      <w:lvlJc w:val="left"/>
      <w:pPr>
        <w:ind w:left="1891" w:hanging="360"/>
      </w:pPr>
      <w:rPr>
        <w:rFonts w:hint="default"/>
        <w:lang w:val="cs-CZ" w:eastAsia="cs-CZ" w:bidi="cs-CZ"/>
      </w:rPr>
    </w:lvl>
    <w:lvl w:ilvl="3" w:tplc="CD8AB95A">
      <w:numFmt w:val="bullet"/>
      <w:lvlText w:val="•"/>
      <w:lvlJc w:val="left"/>
      <w:pPr>
        <w:ind w:left="2863" w:hanging="360"/>
      </w:pPr>
      <w:rPr>
        <w:rFonts w:hint="default"/>
        <w:lang w:val="cs-CZ" w:eastAsia="cs-CZ" w:bidi="cs-CZ"/>
      </w:rPr>
    </w:lvl>
    <w:lvl w:ilvl="4" w:tplc="53FC7E1C">
      <w:numFmt w:val="bullet"/>
      <w:lvlText w:val="•"/>
      <w:lvlJc w:val="left"/>
      <w:pPr>
        <w:ind w:left="3835" w:hanging="360"/>
      </w:pPr>
      <w:rPr>
        <w:rFonts w:hint="default"/>
        <w:lang w:val="cs-CZ" w:eastAsia="cs-CZ" w:bidi="cs-CZ"/>
      </w:rPr>
    </w:lvl>
    <w:lvl w:ilvl="5" w:tplc="6BD0989C">
      <w:numFmt w:val="bullet"/>
      <w:lvlText w:val="•"/>
      <w:lvlJc w:val="left"/>
      <w:pPr>
        <w:ind w:left="4807" w:hanging="360"/>
      </w:pPr>
      <w:rPr>
        <w:rFonts w:hint="default"/>
        <w:lang w:val="cs-CZ" w:eastAsia="cs-CZ" w:bidi="cs-CZ"/>
      </w:rPr>
    </w:lvl>
    <w:lvl w:ilvl="6" w:tplc="49140D64">
      <w:numFmt w:val="bullet"/>
      <w:lvlText w:val="•"/>
      <w:lvlJc w:val="left"/>
      <w:pPr>
        <w:ind w:left="5779" w:hanging="360"/>
      </w:pPr>
      <w:rPr>
        <w:rFonts w:hint="default"/>
        <w:lang w:val="cs-CZ" w:eastAsia="cs-CZ" w:bidi="cs-CZ"/>
      </w:rPr>
    </w:lvl>
    <w:lvl w:ilvl="7" w:tplc="1E54F12E">
      <w:numFmt w:val="bullet"/>
      <w:lvlText w:val="•"/>
      <w:lvlJc w:val="left"/>
      <w:pPr>
        <w:ind w:left="6750" w:hanging="360"/>
      </w:pPr>
      <w:rPr>
        <w:rFonts w:hint="default"/>
        <w:lang w:val="cs-CZ" w:eastAsia="cs-CZ" w:bidi="cs-CZ"/>
      </w:rPr>
    </w:lvl>
    <w:lvl w:ilvl="8" w:tplc="18A8459E">
      <w:numFmt w:val="bullet"/>
      <w:lvlText w:val="•"/>
      <w:lvlJc w:val="left"/>
      <w:pPr>
        <w:ind w:left="7722" w:hanging="360"/>
      </w:pPr>
      <w:rPr>
        <w:rFonts w:hint="default"/>
        <w:lang w:val="cs-CZ" w:eastAsia="cs-CZ" w:bidi="cs-CZ"/>
      </w:rPr>
    </w:lvl>
  </w:abstractNum>
  <w:abstractNum w:abstractNumId="11">
    <w:nsid w:val="56ED7FCB"/>
    <w:multiLevelType w:val="hybridMultilevel"/>
    <w:tmpl w:val="C45EDE1A"/>
    <w:lvl w:ilvl="0" w:tplc="2BC8E7F0">
      <w:start w:val="1"/>
      <w:numFmt w:val="decimal"/>
      <w:lvlText w:val="%1."/>
      <w:lvlJc w:val="left"/>
      <w:pPr>
        <w:ind w:left="433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cs-CZ" w:eastAsia="cs-CZ" w:bidi="cs-CZ"/>
      </w:rPr>
    </w:lvl>
    <w:lvl w:ilvl="1" w:tplc="6A000216">
      <w:numFmt w:val="bullet"/>
      <w:lvlText w:val="•"/>
      <w:lvlJc w:val="left"/>
      <w:pPr>
        <w:ind w:left="1362" w:hanging="240"/>
      </w:pPr>
      <w:rPr>
        <w:rFonts w:hint="default"/>
        <w:lang w:val="cs-CZ" w:eastAsia="cs-CZ" w:bidi="cs-CZ"/>
      </w:rPr>
    </w:lvl>
    <w:lvl w:ilvl="2" w:tplc="59F0E364">
      <w:numFmt w:val="bullet"/>
      <w:lvlText w:val="•"/>
      <w:lvlJc w:val="left"/>
      <w:pPr>
        <w:ind w:left="2285" w:hanging="240"/>
      </w:pPr>
      <w:rPr>
        <w:rFonts w:hint="default"/>
        <w:lang w:val="cs-CZ" w:eastAsia="cs-CZ" w:bidi="cs-CZ"/>
      </w:rPr>
    </w:lvl>
    <w:lvl w:ilvl="3" w:tplc="096E121A">
      <w:numFmt w:val="bullet"/>
      <w:lvlText w:val="•"/>
      <w:lvlJc w:val="left"/>
      <w:pPr>
        <w:ind w:left="3207" w:hanging="240"/>
      </w:pPr>
      <w:rPr>
        <w:rFonts w:hint="default"/>
        <w:lang w:val="cs-CZ" w:eastAsia="cs-CZ" w:bidi="cs-CZ"/>
      </w:rPr>
    </w:lvl>
    <w:lvl w:ilvl="4" w:tplc="B1F46D08">
      <w:numFmt w:val="bullet"/>
      <w:lvlText w:val="•"/>
      <w:lvlJc w:val="left"/>
      <w:pPr>
        <w:ind w:left="4130" w:hanging="240"/>
      </w:pPr>
      <w:rPr>
        <w:rFonts w:hint="default"/>
        <w:lang w:val="cs-CZ" w:eastAsia="cs-CZ" w:bidi="cs-CZ"/>
      </w:rPr>
    </w:lvl>
    <w:lvl w:ilvl="5" w:tplc="431C0BD4">
      <w:numFmt w:val="bullet"/>
      <w:lvlText w:val="•"/>
      <w:lvlJc w:val="left"/>
      <w:pPr>
        <w:ind w:left="5053" w:hanging="240"/>
      </w:pPr>
      <w:rPr>
        <w:rFonts w:hint="default"/>
        <w:lang w:val="cs-CZ" w:eastAsia="cs-CZ" w:bidi="cs-CZ"/>
      </w:rPr>
    </w:lvl>
    <w:lvl w:ilvl="6" w:tplc="FDB23F28">
      <w:numFmt w:val="bullet"/>
      <w:lvlText w:val="•"/>
      <w:lvlJc w:val="left"/>
      <w:pPr>
        <w:ind w:left="5975" w:hanging="240"/>
      </w:pPr>
      <w:rPr>
        <w:rFonts w:hint="default"/>
        <w:lang w:val="cs-CZ" w:eastAsia="cs-CZ" w:bidi="cs-CZ"/>
      </w:rPr>
    </w:lvl>
    <w:lvl w:ilvl="7" w:tplc="6ECCE0D8">
      <w:numFmt w:val="bullet"/>
      <w:lvlText w:val="•"/>
      <w:lvlJc w:val="left"/>
      <w:pPr>
        <w:ind w:left="6898" w:hanging="240"/>
      </w:pPr>
      <w:rPr>
        <w:rFonts w:hint="default"/>
        <w:lang w:val="cs-CZ" w:eastAsia="cs-CZ" w:bidi="cs-CZ"/>
      </w:rPr>
    </w:lvl>
    <w:lvl w:ilvl="8" w:tplc="4D1820C0">
      <w:numFmt w:val="bullet"/>
      <w:lvlText w:val="•"/>
      <w:lvlJc w:val="left"/>
      <w:pPr>
        <w:ind w:left="7821" w:hanging="240"/>
      </w:pPr>
      <w:rPr>
        <w:rFonts w:hint="default"/>
        <w:lang w:val="cs-CZ" w:eastAsia="cs-CZ" w:bidi="cs-CZ"/>
      </w:rPr>
    </w:lvl>
  </w:abstractNum>
  <w:abstractNum w:abstractNumId="12">
    <w:nsid w:val="5BB875F3"/>
    <w:multiLevelType w:val="hybridMultilevel"/>
    <w:tmpl w:val="8DA4550C"/>
    <w:lvl w:ilvl="0" w:tplc="0628958C">
      <w:start w:val="1"/>
      <w:numFmt w:val="decimal"/>
      <w:lvlText w:val="%1."/>
      <w:lvlJc w:val="left"/>
      <w:pPr>
        <w:ind w:left="433" w:hanging="241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cs-CZ" w:eastAsia="cs-CZ" w:bidi="cs-CZ"/>
      </w:rPr>
    </w:lvl>
    <w:lvl w:ilvl="1" w:tplc="9AA08EE8">
      <w:numFmt w:val="bullet"/>
      <w:lvlText w:val="•"/>
      <w:lvlJc w:val="left"/>
      <w:pPr>
        <w:ind w:left="1362" w:hanging="241"/>
      </w:pPr>
      <w:rPr>
        <w:rFonts w:hint="default"/>
        <w:lang w:val="cs-CZ" w:eastAsia="cs-CZ" w:bidi="cs-CZ"/>
      </w:rPr>
    </w:lvl>
    <w:lvl w:ilvl="2" w:tplc="E8A232CA">
      <w:numFmt w:val="bullet"/>
      <w:lvlText w:val="•"/>
      <w:lvlJc w:val="left"/>
      <w:pPr>
        <w:ind w:left="2285" w:hanging="241"/>
      </w:pPr>
      <w:rPr>
        <w:rFonts w:hint="default"/>
        <w:lang w:val="cs-CZ" w:eastAsia="cs-CZ" w:bidi="cs-CZ"/>
      </w:rPr>
    </w:lvl>
    <w:lvl w:ilvl="3" w:tplc="CF966B92">
      <w:numFmt w:val="bullet"/>
      <w:lvlText w:val="•"/>
      <w:lvlJc w:val="left"/>
      <w:pPr>
        <w:ind w:left="3207" w:hanging="241"/>
      </w:pPr>
      <w:rPr>
        <w:rFonts w:hint="default"/>
        <w:lang w:val="cs-CZ" w:eastAsia="cs-CZ" w:bidi="cs-CZ"/>
      </w:rPr>
    </w:lvl>
    <w:lvl w:ilvl="4" w:tplc="4F865FDE">
      <w:numFmt w:val="bullet"/>
      <w:lvlText w:val="•"/>
      <w:lvlJc w:val="left"/>
      <w:pPr>
        <w:ind w:left="4130" w:hanging="241"/>
      </w:pPr>
      <w:rPr>
        <w:rFonts w:hint="default"/>
        <w:lang w:val="cs-CZ" w:eastAsia="cs-CZ" w:bidi="cs-CZ"/>
      </w:rPr>
    </w:lvl>
    <w:lvl w:ilvl="5" w:tplc="4DD65904">
      <w:numFmt w:val="bullet"/>
      <w:lvlText w:val="•"/>
      <w:lvlJc w:val="left"/>
      <w:pPr>
        <w:ind w:left="5053" w:hanging="241"/>
      </w:pPr>
      <w:rPr>
        <w:rFonts w:hint="default"/>
        <w:lang w:val="cs-CZ" w:eastAsia="cs-CZ" w:bidi="cs-CZ"/>
      </w:rPr>
    </w:lvl>
    <w:lvl w:ilvl="6" w:tplc="428EB79E">
      <w:numFmt w:val="bullet"/>
      <w:lvlText w:val="•"/>
      <w:lvlJc w:val="left"/>
      <w:pPr>
        <w:ind w:left="5975" w:hanging="241"/>
      </w:pPr>
      <w:rPr>
        <w:rFonts w:hint="default"/>
        <w:lang w:val="cs-CZ" w:eastAsia="cs-CZ" w:bidi="cs-CZ"/>
      </w:rPr>
    </w:lvl>
    <w:lvl w:ilvl="7" w:tplc="D97265BE">
      <w:numFmt w:val="bullet"/>
      <w:lvlText w:val="•"/>
      <w:lvlJc w:val="left"/>
      <w:pPr>
        <w:ind w:left="6898" w:hanging="241"/>
      </w:pPr>
      <w:rPr>
        <w:rFonts w:hint="default"/>
        <w:lang w:val="cs-CZ" w:eastAsia="cs-CZ" w:bidi="cs-CZ"/>
      </w:rPr>
    </w:lvl>
    <w:lvl w:ilvl="8" w:tplc="B1FEFB1C">
      <w:numFmt w:val="bullet"/>
      <w:lvlText w:val="•"/>
      <w:lvlJc w:val="left"/>
      <w:pPr>
        <w:ind w:left="7821" w:hanging="241"/>
      </w:pPr>
      <w:rPr>
        <w:rFonts w:hint="default"/>
        <w:lang w:val="cs-CZ" w:eastAsia="cs-CZ" w:bidi="cs-CZ"/>
      </w:rPr>
    </w:lvl>
  </w:abstractNum>
  <w:abstractNum w:abstractNumId="13">
    <w:nsid w:val="5C957979"/>
    <w:multiLevelType w:val="hybridMultilevel"/>
    <w:tmpl w:val="E9F618D2"/>
    <w:lvl w:ilvl="0" w:tplc="96C478EC">
      <w:start w:val="1"/>
      <w:numFmt w:val="decimal"/>
      <w:lvlText w:val="%1."/>
      <w:lvlJc w:val="left"/>
      <w:pPr>
        <w:ind w:left="433" w:hanging="24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cs-CZ" w:eastAsia="cs-CZ" w:bidi="cs-CZ"/>
      </w:rPr>
    </w:lvl>
    <w:lvl w:ilvl="1" w:tplc="75C8DA34">
      <w:numFmt w:val="bullet"/>
      <w:lvlText w:val="•"/>
      <w:lvlJc w:val="left"/>
      <w:pPr>
        <w:ind w:left="1362" w:hanging="240"/>
      </w:pPr>
      <w:rPr>
        <w:rFonts w:hint="default"/>
        <w:lang w:val="cs-CZ" w:eastAsia="cs-CZ" w:bidi="cs-CZ"/>
      </w:rPr>
    </w:lvl>
    <w:lvl w:ilvl="2" w:tplc="752475B8">
      <w:numFmt w:val="bullet"/>
      <w:lvlText w:val="•"/>
      <w:lvlJc w:val="left"/>
      <w:pPr>
        <w:ind w:left="2285" w:hanging="240"/>
      </w:pPr>
      <w:rPr>
        <w:rFonts w:hint="default"/>
        <w:lang w:val="cs-CZ" w:eastAsia="cs-CZ" w:bidi="cs-CZ"/>
      </w:rPr>
    </w:lvl>
    <w:lvl w:ilvl="3" w:tplc="9E105566">
      <w:numFmt w:val="bullet"/>
      <w:lvlText w:val="•"/>
      <w:lvlJc w:val="left"/>
      <w:pPr>
        <w:ind w:left="3207" w:hanging="240"/>
      </w:pPr>
      <w:rPr>
        <w:rFonts w:hint="default"/>
        <w:lang w:val="cs-CZ" w:eastAsia="cs-CZ" w:bidi="cs-CZ"/>
      </w:rPr>
    </w:lvl>
    <w:lvl w:ilvl="4" w:tplc="8BBE993E">
      <w:numFmt w:val="bullet"/>
      <w:lvlText w:val="•"/>
      <w:lvlJc w:val="left"/>
      <w:pPr>
        <w:ind w:left="4130" w:hanging="240"/>
      </w:pPr>
      <w:rPr>
        <w:rFonts w:hint="default"/>
        <w:lang w:val="cs-CZ" w:eastAsia="cs-CZ" w:bidi="cs-CZ"/>
      </w:rPr>
    </w:lvl>
    <w:lvl w:ilvl="5" w:tplc="758AA52A">
      <w:numFmt w:val="bullet"/>
      <w:lvlText w:val="•"/>
      <w:lvlJc w:val="left"/>
      <w:pPr>
        <w:ind w:left="5053" w:hanging="240"/>
      </w:pPr>
      <w:rPr>
        <w:rFonts w:hint="default"/>
        <w:lang w:val="cs-CZ" w:eastAsia="cs-CZ" w:bidi="cs-CZ"/>
      </w:rPr>
    </w:lvl>
    <w:lvl w:ilvl="6" w:tplc="D2A6A3B0">
      <w:numFmt w:val="bullet"/>
      <w:lvlText w:val="•"/>
      <w:lvlJc w:val="left"/>
      <w:pPr>
        <w:ind w:left="5975" w:hanging="240"/>
      </w:pPr>
      <w:rPr>
        <w:rFonts w:hint="default"/>
        <w:lang w:val="cs-CZ" w:eastAsia="cs-CZ" w:bidi="cs-CZ"/>
      </w:rPr>
    </w:lvl>
    <w:lvl w:ilvl="7" w:tplc="200CC6CE">
      <w:numFmt w:val="bullet"/>
      <w:lvlText w:val="•"/>
      <w:lvlJc w:val="left"/>
      <w:pPr>
        <w:ind w:left="6898" w:hanging="240"/>
      </w:pPr>
      <w:rPr>
        <w:rFonts w:hint="default"/>
        <w:lang w:val="cs-CZ" w:eastAsia="cs-CZ" w:bidi="cs-CZ"/>
      </w:rPr>
    </w:lvl>
    <w:lvl w:ilvl="8" w:tplc="86E213DC">
      <w:numFmt w:val="bullet"/>
      <w:lvlText w:val="•"/>
      <w:lvlJc w:val="left"/>
      <w:pPr>
        <w:ind w:left="7821" w:hanging="240"/>
      </w:pPr>
      <w:rPr>
        <w:rFonts w:hint="default"/>
        <w:lang w:val="cs-CZ" w:eastAsia="cs-CZ" w:bidi="cs-CZ"/>
      </w:rPr>
    </w:lvl>
  </w:abstractNum>
  <w:abstractNum w:abstractNumId="14">
    <w:nsid w:val="66756ABA"/>
    <w:multiLevelType w:val="hybridMultilevel"/>
    <w:tmpl w:val="69F8CAF6"/>
    <w:lvl w:ilvl="0" w:tplc="FE2A45E8">
      <w:start w:val="1"/>
      <w:numFmt w:val="decimal"/>
      <w:lvlText w:val="%1."/>
      <w:lvlJc w:val="left"/>
      <w:pPr>
        <w:ind w:left="913" w:hanging="36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cs-CZ" w:eastAsia="cs-CZ" w:bidi="cs-CZ"/>
      </w:rPr>
    </w:lvl>
    <w:lvl w:ilvl="1" w:tplc="5082DEEE">
      <w:numFmt w:val="bullet"/>
      <w:lvlText w:val="•"/>
      <w:lvlJc w:val="left"/>
      <w:pPr>
        <w:ind w:left="1794" w:hanging="360"/>
      </w:pPr>
      <w:rPr>
        <w:rFonts w:hint="default"/>
        <w:lang w:val="cs-CZ" w:eastAsia="cs-CZ" w:bidi="cs-CZ"/>
      </w:rPr>
    </w:lvl>
    <w:lvl w:ilvl="2" w:tplc="13BED0DC">
      <w:numFmt w:val="bullet"/>
      <w:lvlText w:val="•"/>
      <w:lvlJc w:val="left"/>
      <w:pPr>
        <w:ind w:left="2669" w:hanging="360"/>
      </w:pPr>
      <w:rPr>
        <w:rFonts w:hint="default"/>
        <w:lang w:val="cs-CZ" w:eastAsia="cs-CZ" w:bidi="cs-CZ"/>
      </w:rPr>
    </w:lvl>
    <w:lvl w:ilvl="3" w:tplc="10EA3AD0">
      <w:numFmt w:val="bullet"/>
      <w:lvlText w:val="•"/>
      <w:lvlJc w:val="left"/>
      <w:pPr>
        <w:ind w:left="3543" w:hanging="360"/>
      </w:pPr>
      <w:rPr>
        <w:rFonts w:hint="default"/>
        <w:lang w:val="cs-CZ" w:eastAsia="cs-CZ" w:bidi="cs-CZ"/>
      </w:rPr>
    </w:lvl>
    <w:lvl w:ilvl="4" w:tplc="906268F6">
      <w:numFmt w:val="bullet"/>
      <w:lvlText w:val="•"/>
      <w:lvlJc w:val="left"/>
      <w:pPr>
        <w:ind w:left="4418" w:hanging="360"/>
      </w:pPr>
      <w:rPr>
        <w:rFonts w:hint="default"/>
        <w:lang w:val="cs-CZ" w:eastAsia="cs-CZ" w:bidi="cs-CZ"/>
      </w:rPr>
    </w:lvl>
    <w:lvl w:ilvl="5" w:tplc="1AD6C7CE">
      <w:numFmt w:val="bullet"/>
      <w:lvlText w:val="•"/>
      <w:lvlJc w:val="left"/>
      <w:pPr>
        <w:ind w:left="5293" w:hanging="360"/>
      </w:pPr>
      <w:rPr>
        <w:rFonts w:hint="default"/>
        <w:lang w:val="cs-CZ" w:eastAsia="cs-CZ" w:bidi="cs-CZ"/>
      </w:rPr>
    </w:lvl>
    <w:lvl w:ilvl="6" w:tplc="DCA671EE">
      <w:numFmt w:val="bullet"/>
      <w:lvlText w:val="•"/>
      <w:lvlJc w:val="left"/>
      <w:pPr>
        <w:ind w:left="6167" w:hanging="360"/>
      </w:pPr>
      <w:rPr>
        <w:rFonts w:hint="default"/>
        <w:lang w:val="cs-CZ" w:eastAsia="cs-CZ" w:bidi="cs-CZ"/>
      </w:rPr>
    </w:lvl>
    <w:lvl w:ilvl="7" w:tplc="20A49A14">
      <w:numFmt w:val="bullet"/>
      <w:lvlText w:val="•"/>
      <w:lvlJc w:val="left"/>
      <w:pPr>
        <w:ind w:left="7042" w:hanging="360"/>
      </w:pPr>
      <w:rPr>
        <w:rFonts w:hint="default"/>
        <w:lang w:val="cs-CZ" w:eastAsia="cs-CZ" w:bidi="cs-CZ"/>
      </w:rPr>
    </w:lvl>
    <w:lvl w:ilvl="8" w:tplc="84B4647C">
      <w:numFmt w:val="bullet"/>
      <w:lvlText w:val="•"/>
      <w:lvlJc w:val="left"/>
      <w:pPr>
        <w:ind w:left="7917" w:hanging="360"/>
      </w:pPr>
      <w:rPr>
        <w:rFonts w:hint="default"/>
        <w:lang w:val="cs-CZ" w:eastAsia="cs-CZ" w:bidi="cs-CZ"/>
      </w:rPr>
    </w:lvl>
  </w:abstractNum>
  <w:abstractNum w:abstractNumId="15">
    <w:nsid w:val="74D84867"/>
    <w:multiLevelType w:val="hybridMultilevel"/>
    <w:tmpl w:val="D10AEBF8"/>
    <w:lvl w:ilvl="0" w:tplc="3B5498D8">
      <w:start w:val="1"/>
      <w:numFmt w:val="decimal"/>
      <w:lvlText w:val="%1."/>
      <w:lvlJc w:val="left"/>
      <w:pPr>
        <w:ind w:left="432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cs-CZ" w:eastAsia="cs-CZ" w:bidi="cs-CZ"/>
      </w:rPr>
    </w:lvl>
    <w:lvl w:ilvl="1" w:tplc="26D06B8C">
      <w:numFmt w:val="bullet"/>
      <w:lvlText w:val="•"/>
      <w:lvlJc w:val="left"/>
      <w:pPr>
        <w:ind w:left="620" w:hanging="240"/>
      </w:pPr>
      <w:rPr>
        <w:rFonts w:hint="default"/>
        <w:lang w:val="cs-CZ" w:eastAsia="cs-CZ" w:bidi="cs-CZ"/>
      </w:rPr>
    </w:lvl>
    <w:lvl w:ilvl="2" w:tplc="7CCE5396">
      <w:numFmt w:val="bullet"/>
      <w:lvlText w:val="•"/>
      <w:lvlJc w:val="left"/>
      <w:pPr>
        <w:ind w:left="1625" w:hanging="240"/>
      </w:pPr>
      <w:rPr>
        <w:rFonts w:hint="default"/>
        <w:lang w:val="cs-CZ" w:eastAsia="cs-CZ" w:bidi="cs-CZ"/>
      </w:rPr>
    </w:lvl>
    <w:lvl w:ilvl="3" w:tplc="1390E236">
      <w:numFmt w:val="bullet"/>
      <w:lvlText w:val="•"/>
      <w:lvlJc w:val="left"/>
      <w:pPr>
        <w:ind w:left="2630" w:hanging="240"/>
      </w:pPr>
      <w:rPr>
        <w:rFonts w:hint="default"/>
        <w:lang w:val="cs-CZ" w:eastAsia="cs-CZ" w:bidi="cs-CZ"/>
      </w:rPr>
    </w:lvl>
    <w:lvl w:ilvl="4" w:tplc="D31EC5DE">
      <w:numFmt w:val="bullet"/>
      <w:lvlText w:val="•"/>
      <w:lvlJc w:val="left"/>
      <w:pPr>
        <w:ind w:left="3635" w:hanging="240"/>
      </w:pPr>
      <w:rPr>
        <w:rFonts w:hint="default"/>
        <w:lang w:val="cs-CZ" w:eastAsia="cs-CZ" w:bidi="cs-CZ"/>
      </w:rPr>
    </w:lvl>
    <w:lvl w:ilvl="5" w:tplc="733653D8">
      <w:numFmt w:val="bullet"/>
      <w:lvlText w:val="•"/>
      <w:lvlJc w:val="left"/>
      <w:pPr>
        <w:ind w:left="4640" w:hanging="240"/>
      </w:pPr>
      <w:rPr>
        <w:rFonts w:hint="default"/>
        <w:lang w:val="cs-CZ" w:eastAsia="cs-CZ" w:bidi="cs-CZ"/>
      </w:rPr>
    </w:lvl>
    <w:lvl w:ilvl="6" w:tplc="055CDCDA">
      <w:numFmt w:val="bullet"/>
      <w:lvlText w:val="•"/>
      <w:lvlJc w:val="left"/>
      <w:pPr>
        <w:ind w:left="5645" w:hanging="240"/>
      </w:pPr>
      <w:rPr>
        <w:rFonts w:hint="default"/>
        <w:lang w:val="cs-CZ" w:eastAsia="cs-CZ" w:bidi="cs-CZ"/>
      </w:rPr>
    </w:lvl>
    <w:lvl w:ilvl="7" w:tplc="282EEB84">
      <w:numFmt w:val="bullet"/>
      <w:lvlText w:val="•"/>
      <w:lvlJc w:val="left"/>
      <w:pPr>
        <w:ind w:left="6650" w:hanging="240"/>
      </w:pPr>
      <w:rPr>
        <w:rFonts w:hint="default"/>
        <w:lang w:val="cs-CZ" w:eastAsia="cs-CZ" w:bidi="cs-CZ"/>
      </w:rPr>
    </w:lvl>
    <w:lvl w:ilvl="8" w:tplc="B8427464">
      <w:numFmt w:val="bullet"/>
      <w:lvlText w:val="•"/>
      <w:lvlJc w:val="left"/>
      <w:pPr>
        <w:ind w:left="7656" w:hanging="240"/>
      </w:pPr>
      <w:rPr>
        <w:rFonts w:hint="default"/>
        <w:lang w:val="cs-CZ" w:eastAsia="cs-CZ" w:bidi="cs-CZ"/>
      </w:rPr>
    </w:lvl>
  </w:abstractNum>
  <w:abstractNum w:abstractNumId="16">
    <w:nsid w:val="7D767A22"/>
    <w:multiLevelType w:val="hybridMultilevel"/>
    <w:tmpl w:val="99306912"/>
    <w:lvl w:ilvl="0" w:tplc="79948B54">
      <w:numFmt w:val="bullet"/>
      <w:lvlText w:val="-"/>
      <w:lvlJc w:val="left"/>
      <w:pPr>
        <w:ind w:left="392" w:hanging="20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cs-CZ" w:eastAsia="cs-CZ" w:bidi="cs-CZ"/>
      </w:rPr>
    </w:lvl>
    <w:lvl w:ilvl="1" w:tplc="8542AD3C">
      <w:numFmt w:val="bullet"/>
      <w:lvlText w:val="•"/>
      <w:lvlJc w:val="left"/>
      <w:pPr>
        <w:ind w:left="1326" w:hanging="200"/>
      </w:pPr>
      <w:rPr>
        <w:rFonts w:hint="default"/>
        <w:lang w:val="cs-CZ" w:eastAsia="cs-CZ" w:bidi="cs-CZ"/>
      </w:rPr>
    </w:lvl>
    <w:lvl w:ilvl="2" w:tplc="61C2AA0E">
      <w:numFmt w:val="bullet"/>
      <w:lvlText w:val="•"/>
      <w:lvlJc w:val="left"/>
      <w:pPr>
        <w:ind w:left="2253" w:hanging="200"/>
      </w:pPr>
      <w:rPr>
        <w:rFonts w:hint="default"/>
        <w:lang w:val="cs-CZ" w:eastAsia="cs-CZ" w:bidi="cs-CZ"/>
      </w:rPr>
    </w:lvl>
    <w:lvl w:ilvl="3" w:tplc="69E04832">
      <w:numFmt w:val="bullet"/>
      <w:lvlText w:val="•"/>
      <w:lvlJc w:val="left"/>
      <w:pPr>
        <w:ind w:left="3179" w:hanging="200"/>
      </w:pPr>
      <w:rPr>
        <w:rFonts w:hint="default"/>
        <w:lang w:val="cs-CZ" w:eastAsia="cs-CZ" w:bidi="cs-CZ"/>
      </w:rPr>
    </w:lvl>
    <w:lvl w:ilvl="4" w:tplc="2348F6F2">
      <w:numFmt w:val="bullet"/>
      <w:lvlText w:val="•"/>
      <w:lvlJc w:val="left"/>
      <w:pPr>
        <w:ind w:left="4106" w:hanging="200"/>
      </w:pPr>
      <w:rPr>
        <w:rFonts w:hint="default"/>
        <w:lang w:val="cs-CZ" w:eastAsia="cs-CZ" w:bidi="cs-CZ"/>
      </w:rPr>
    </w:lvl>
    <w:lvl w:ilvl="5" w:tplc="4BAEAA9C">
      <w:numFmt w:val="bullet"/>
      <w:lvlText w:val="•"/>
      <w:lvlJc w:val="left"/>
      <w:pPr>
        <w:ind w:left="5033" w:hanging="200"/>
      </w:pPr>
      <w:rPr>
        <w:rFonts w:hint="default"/>
        <w:lang w:val="cs-CZ" w:eastAsia="cs-CZ" w:bidi="cs-CZ"/>
      </w:rPr>
    </w:lvl>
    <w:lvl w:ilvl="6" w:tplc="9A683240">
      <w:numFmt w:val="bullet"/>
      <w:lvlText w:val="•"/>
      <w:lvlJc w:val="left"/>
      <w:pPr>
        <w:ind w:left="5959" w:hanging="200"/>
      </w:pPr>
      <w:rPr>
        <w:rFonts w:hint="default"/>
        <w:lang w:val="cs-CZ" w:eastAsia="cs-CZ" w:bidi="cs-CZ"/>
      </w:rPr>
    </w:lvl>
    <w:lvl w:ilvl="7" w:tplc="46A2080A">
      <w:numFmt w:val="bullet"/>
      <w:lvlText w:val="•"/>
      <w:lvlJc w:val="left"/>
      <w:pPr>
        <w:ind w:left="6886" w:hanging="200"/>
      </w:pPr>
      <w:rPr>
        <w:rFonts w:hint="default"/>
        <w:lang w:val="cs-CZ" w:eastAsia="cs-CZ" w:bidi="cs-CZ"/>
      </w:rPr>
    </w:lvl>
    <w:lvl w:ilvl="8" w:tplc="BEF4184E">
      <w:numFmt w:val="bullet"/>
      <w:lvlText w:val="•"/>
      <w:lvlJc w:val="left"/>
      <w:pPr>
        <w:ind w:left="7813" w:hanging="200"/>
      </w:pPr>
      <w:rPr>
        <w:rFonts w:hint="default"/>
        <w:lang w:val="cs-CZ" w:eastAsia="cs-CZ" w:bidi="cs-CZ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8"/>
  </w:num>
  <w:num w:numId="5">
    <w:abstractNumId w:val="2"/>
  </w:num>
  <w:num w:numId="6">
    <w:abstractNumId w:val="11"/>
  </w:num>
  <w:num w:numId="7">
    <w:abstractNumId w:val="12"/>
  </w:num>
  <w:num w:numId="8">
    <w:abstractNumId w:val="15"/>
  </w:num>
  <w:num w:numId="9">
    <w:abstractNumId w:val="13"/>
  </w:num>
  <w:num w:numId="10">
    <w:abstractNumId w:val="6"/>
  </w:num>
  <w:num w:numId="11">
    <w:abstractNumId w:val="16"/>
  </w:num>
  <w:num w:numId="12">
    <w:abstractNumId w:val="14"/>
  </w:num>
  <w:num w:numId="13">
    <w:abstractNumId w:val="7"/>
  </w:num>
  <w:num w:numId="14">
    <w:abstractNumId w:val="5"/>
  </w:num>
  <w:num w:numId="15">
    <w:abstractNumId w:val="9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12C"/>
    <w:rsid w:val="00042923"/>
    <w:rsid w:val="00171FBD"/>
    <w:rsid w:val="002E4813"/>
    <w:rsid w:val="00303DA1"/>
    <w:rsid w:val="00342F38"/>
    <w:rsid w:val="00351947"/>
    <w:rsid w:val="00363DFE"/>
    <w:rsid w:val="00387F3B"/>
    <w:rsid w:val="003C3E5D"/>
    <w:rsid w:val="0044231C"/>
    <w:rsid w:val="00583515"/>
    <w:rsid w:val="00685DFC"/>
    <w:rsid w:val="007507F3"/>
    <w:rsid w:val="007E265A"/>
    <w:rsid w:val="008742C3"/>
    <w:rsid w:val="008C1EEE"/>
    <w:rsid w:val="009847B0"/>
    <w:rsid w:val="00A14288"/>
    <w:rsid w:val="00A7215A"/>
    <w:rsid w:val="00AF4142"/>
    <w:rsid w:val="00DF612C"/>
    <w:rsid w:val="00EB102C"/>
    <w:rsid w:val="00F963B0"/>
    <w:rsid w:val="00FC626A"/>
    <w:rsid w:val="00FE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uiPriority w:val="1"/>
    <w:qFormat/>
    <w:rPr>
      <w:rFonts w:ascii="Times New Roman" w:eastAsia="Times New Roman" w:hAnsi="Times New Roman" w:cs="Times New Roman"/>
      <w:lang w:val="cs-CZ" w:eastAsia="cs-CZ" w:bidi="cs-CZ"/>
    </w:rPr>
  </w:style>
  <w:style w:type="paragraph" w:styleId="Nadpis1">
    <w:name w:val="heading 1"/>
    <w:basedOn w:val="Normln"/>
    <w:uiPriority w:val="1"/>
    <w:qFormat/>
    <w:pPr>
      <w:ind w:left="73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Nadpis2">
    <w:name w:val="heading 2"/>
    <w:basedOn w:val="Normln"/>
    <w:uiPriority w:val="1"/>
    <w:qFormat/>
    <w:pPr>
      <w:ind w:left="73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913"/>
    </w:pPr>
    <w:rPr>
      <w:sz w:val="24"/>
      <w:szCs w:val="24"/>
    </w:rPr>
  </w:style>
  <w:style w:type="paragraph" w:styleId="Odstavecseseznamem">
    <w:name w:val="List Paragraph"/>
    <w:basedOn w:val="Normln"/>
    <w:uiPriority w:val="1"/>
    <w:qFormat/>
    <w:pPr>
      <w:ind w:left="913" w:hanging="360"/>
      <w:jc w:val="both"/>
    </w:pPr>
  </w:style>
  <w:style w:type="paragraph" w:customStyle="1" w:styleId="TableParagraph">
    <w:name w:val="Table Paragraph"/>
    <w:basedOn w:val="Normln"/>
    <w:uiPriority w:val="1"/>
    <w:qFormat/>
    <w:pPr>
      <w:spacing w:before="111" w:line="264" w:lineRule="exact"/>
      <w:ind w:left="69"/>
    </w:pPr>
  </w:style>
  <w:style w:type="paragraph" w:styleId="Zhlav">
    <w:name w:val="header"/>
    <w:basedOn w:val="Normln"/>
    <w:link w:val="ZhlavChar"/>
    <w:uiPriority w:val="99"/>
    <w:unhideWhenUsed/>
    <w:rsid w:val="004423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4231C"/>
    <w:rPr>
      <w:rFonts w:ascii="Times New Roman" w:eastAsia="Times New Roman" w:hAnsi="Times New Roman" w:cs="Times New Roman"/>
      <w:lang w:val="cs-CZ" w:eastAsia="cs-CZ" w:bidi="cs-CZ"/>
    </w:rPr>
  </w:style>
  <w:style w:type="paragraph" w:styleId="Zpat">
    <w:name w:val="footer"/>
    <w:basedOn w:val="Normln"/>
    <w:link w:val="ZpatChar"/>
    <w:uiPriority w:val="99"/>
    <w:unhideWhenUsed/>
    <w:rsid w:val="004423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4231C"/>
    <w:rPr>
      <w:rFonts w:ascii="Times New Roman" w:eastAsia="Times New Roman" w:hAnsi="Times New Roman" w:cs="Times New Roman"/>
      <w:lang w:val="cs-CZ" w:eastAsia="cs-CZ" w:bidi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uiPriority w:val="1"/>
    <w:qFormat/>
    <w:rPr>
      <w:rFonts w:ascii="Times New Roman" w:eastAsia="Times New Roman" w:hAnsi="Times New Roman" w:cs="Times New Roman"/>
      <w:lang w:val="cs-CZ" w:eastAsia="cs-CZ" w:bidi="cs-CZ"/>
    </w:rPr>
  </w:style>
  <w:style w:type="paragraph" w:styleId="Nadpis1">
    <w:name w:val="heading 1"/>
    <w:basedOn w:val="Normln"/>
    <w:uiPriority w:val="1"/>
    <w:qFormat/>
    <w:pPr>
      <w:ind w:left="73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Nadpis2">
    <w:name w:val="heading 2"/>
    <w:basedOn w:val="Normln"/>
    <w:uiPriority w:val="1"/>
    <w:qFormat/>
    <w:pPr>
      <w:ind w:left="73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913"/>
    </w:pPr>
    <w:rPr>
      <w:sz w:val="24"/>
      <w:szCs w:val="24"/>
    </w:rPr>
  </w:style>
  <w:style w:type="paragraph" w:styleId="Odstavecseseznamem">
    <w:name w:val="List Paragraph"/>
    <w:basedOn w:val="Normln"/>
    <w:uiPriority w:val="1"/>
    <w:qFormat/>
    <w:pPr>
      <w:ind w:left="913" w:hanging="360"/>
      <w:jc w:val="both"/>
    </w:pPr>
  </w:style>
  <w:style w:type="paragraph" w:customStyle="1" w:styleId="TableParagraph">
    <w:name w:val="Table Paragraph"/>
    <w:basedOn w:val="Normln"/>
    <w:uiPriority w:val="1"/>
    <w:qFormat/>
    <w:pPr>
      <w:spacing w:before="111" w:line="264" w:lineRule="exact"/>
      <w:ind w:left="69"/>
    </w:pPr>
  </w:style>
  <w:style w:type="paragraph" w:styleId="Zhlav">
    <w:name w:val="header"/>
    <w:basedOn w:val="Normln"/>
    <w:link w:val="ZhlavChar"/>
    <w:uiPriority w:val="99"/>
    <w:unhideWhenUsed/>
    <w:rsid w:val="004423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4231C"/>
    <w:rPr>
      <w:rFonts w:ascii="Times New Roman" w:eastAsia="Times New Roman" w:hAnsi="Times New Roman" w:cs="Times New Roman"/>
      <w:lang w:val="cs-CZ" w:eastAsia="cs-CZ" w:bidi="cs-CZ"/>
    </w:rPr>
  </w:style>
  <w:style w:type="paragraph" w:styleId="Zpat">
    <w:name w:val="footer"/>
    <w:basedOn w:val="Normln"/>
    <w:link w:val="ZpatChar"/>
    <w:uiPriority w:val="99"/>
    <w:unhideWhenUsed/>
    <w:rsid w:val="004423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4231C"/>
    <w:rPr>
      <w:rFonts w:ascii="Times New Roman" w:eastAsia="Times New Roman" w:hAnsi="Times New Roman" w:cs="Times New Roman"/>
      <w:lang w:val="cs-CZ" w:eastAsia="cs-CZ" w:bidi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4224</Words>
  <Characters>24927</Characters>
  <Application>Microsoft Office Word</Application>
  <DocSecurity>0</DocSecurity>
  <Lines>207</Lines>
  <Paragraphs>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29093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lucka</dc:creator>
  <cp:lastModifiedBy>DDM</cp:lastModifiedBy>
  <cp:revision>2</cp:revision>
  <cp:lastPrinted>2023-12-05T15:09:00Z</cp:lastPrinted>
  <dcterms:created xsi:type="dcterms:W3CDTF">2023-12-06T09:27:00Z</dcterms:created>
  <dcterms:modified xsi:type="dcterms:W3CDTF">2023-12-06T09:27:00Z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2019-04-02T00:00:00Z</vt:filetime>
  </property>
</Properties>
</file>